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26E8D" w:rsidRPr="00A26E8D" w:rsidRDefault="00A26E8D" w:rsidP="00A26E8D">
      <w:pPr>
        <w:widowControl/>
        <w:tabs>
          <w:tab w:val="left" w:pos="1701"/>
          <w:tab w:val="right" w:pos="9639"/>
        </w:tabs>
        <w:overflowPunct w:val="0"/>
        <w:autoSpaceDE w:val="0"/>
        <w:autoSpaceDN w:val="0"/>
        <w:adjustRightInd w:val="0"/>
        <w:spacing w:after="60" w:line="288" w:lineRule="auto"/>
        <w:textAlignment w:val="baseline"/>
        <w:rPr>
          <w:rFonts w:ascii="Arial" w:eastAsia="等线" w:hAnsi="Arial" w:cs="Times New Roman"/>
          <w:b/>
          <w:kern w:val="0"/>
          <w:sz w:val="24"/>
          <w:szCs w:val="24"/>
          <w:lang w:val="en-GB"/>
        </w:rPr>
      </w:pPr>
      <w:r w:rsidRPr="00A26E8D">
        <w:rPr>
          <w:rFonts w:ascii="Arial" w:eastAsia="等线" w:hAnsi="Arial" w:cs="Times New Roman"/>
          <w:b/>
          <w:kern w:val="0"/>
          <w:sz w:val="24"/>
          <w:szCs w:val="24"/>
          <w:lang w:val="en-GB"/>
        </w:rPr>
        <w:t>3GPP TSG-RAN WG2 Meeting #11</w:t>
      </w:r>
      <w:r w:rsidRPr="00A26E8D">
        <w:rPr>
          <w:rFonts w:ascii="Arial" w:eastAsia="等线" w:hAnsi="Arial" w:cs="Times New Roman" w:hint="eastAsia"/>
          <w:b/>
          <w:kern w:val="0"/>
          <w:sz w:val="24"/>
          <w:szCs w:val="24"/>
          <w:lang w:val="en-GB"/>
        </w:rPr>
        <w:t>9</w:t>
      </w:r>
      <w:r w:rsidRPr="00A26E8D">
        <w:rPr>
          <w:rFonts w:ascii="Arial" w:eastAsia="等线" w:hAnsi="Arial" w:cs="Times New Roman"/>
          <w:b/>
          <w:kern w:val="0"/>
          <w:sz w:val="24"/>
          <w:szCs w:val="24"/>
          <w:lang w:val="en-GB"/>
        </w:rPr>
        <w:t xml:space="preserve"> electronic</w:t>
      </w:r>
      <w:r w:rsidRPr="00A26E8D">
        <w:rPr>
          <w:rFonts w:ascii="Arial" w:eastAsia="等线" w:hAnsi="Arial" w:cs="Times New Roman"/>
          <w:b/>
          <w:kern w:val="0"/>
          <w:sz w:val="24"/>
          <w:szCs w:val="24"/>
          <w:lang w:val="en-GB"/>
        </w:rPr>
        <w:tab/>
        <w:t>R2-220</w:t>
      </w:r>
      <w:r w:rsidRPr="00A26E8D">
        <w:rPr>
          <w:rFonts w:ascii="Arial" w:eastAsia="等线" w:hAnsi="Arial" w:cs="Times New Roman" w:hint="eastAsia"/>
          <w:b/>
          <w:kern w:val="0"/>
          <w:sz w:val="24"/>
          <w:szCs w:val="24"/>
          <w:lang w:val="en-GB"/>
        </w:rPr>
        <w:t>7822</w:t>
      </w:r>
    </w:p>
    <w:p w:rsidR="00A26E8D" w:rsidRPr="00A26E8D" w:rsidRDefault="00A26E8D" w:rsidP="00A26E8D">
      <w:pPr>
        <w:tabs>
          <w:tab w:val="left" w:pos="1701"/>
          <w:tab w:val="right" w:pos="9923"/>
        </w:tabs>
        <w:spacing w:before="120" w:line="288" w:lineRule="auto"/>
        <w:jc w:val="left"/>
        <w:rPr>
          <w:rFonts w:ascii="Arial" w:eastAsia="MS Mincho" w:hAnsi="Arial" w:cs="Times New Roman"/>
          <w:b/>
          <w:kern w:val="0"/>
          <w:sz w:val="24"/>
          <w:szCs w:val="24"/>
          <w:lang w:val="sv-SE" w:eastAsia="en-GB"/>
        </w:rPr>
      </w:pPr>
      <w:r w:rsidRPr="00A26E8D">
        <w:rPr>
          <w:rFonts w:ascii="Arial" w:eastAsia="宋体" w:hAnsi="Arial" w:cs="Arial"/>
          <w:b/>
          <w:kern w:val="0"/>
          <w:sz w:val="24"/>
          <w:szCs w:val="24"/>
          <w:lang w:val="de-DE"/>
        </w:rPr>
        <w:t xml:space="preserve">Online, August </w:t>
      </w:r>
      <w:r w:rsidRPr="00A26E8D">
        <w:rPr>
          <w:rFonts w:ascii="Arial" w:eastAsia="宋体" w:hAnsi="Arial" w:cs="Arial" w:hint="eastAsia"/>
          <w:b/>
          <w:kern w:val="0"/>
          <w:sz w:val="24"/>
          <w:szCs w:val="24"/>
          <w:lang w:val="de-DE"/>
        </w:rPr>
        <w:t>17-26</w:t>
      </w:r>
      <w:r w:rsidRPr="00A26E8D">
        <w:rPr>
          <w:rFonts w:ascii="Arial" w:eastAsia="宋体" w:hAnsi="Arial" w:cs="Arial"/>
          <w:b/>
          <w:kern w:val="0"/>
          <w:sz w:val="24"/>
          <w:szCs w:val="24"/>
          <w:lang w:val="de-DE"/>
        </w:rPr>
        <w:t>, 2022</w:t>
      </w:r>
    </w:p>
    <w:p w:rsidR="00A26E8D" w:rsidRPr="00A26E8D" w:rsidRDefault="00A26E8D" w:rsidP="00A26E8D">
      <w:pPr>
        <w:widowControl/>
        <w:tabs>
          <w:tab w:val="left" w:pos="1701"/>
          <w:tab w:val="right" w:pos="9639"/>
        </w:tabs>
        <w:overflowPunct w:val="0"/>
        <w:autoSpaceDE w:val="0"/>
        <w:autoSpaceDN w:val="0"/>
        <w:adjustRightInd w:val="0"/>
        <w:spacing w:after="240" w:line="288" w:lineRule="auto"/>
        <w:textAlignment w:val="baseline"/>
        <w:rPr>
          <w:rFonts w:ascii="Arial" w:eastAsia="等线" w:hAnsi="Arial" w:cs="Times New Roman"/>
          <w:b/>
          <w:kern w:val="0"/>
          <w:sz w:val="24"/>
          <w:szCs w:val="24"/>
          <w:lang w:val="en-GB"/>
        </w:rPr>
      </w:pPr>
    </w:p>
    <w:p w:rsidR="00A26E8D" w:rsidRPr="00A26E8D" w:rsidRDefault="00A26E8D" w:rsidP="00A26E8D">
      <w:pPr>
        <w:widowControl/>
        <w:tabs>
          <w:tab w:val="left" w:pos="1580"/>
          <w:tab w:val="right" w:pos="9639"/>
        </w:tabs>
        <w:overflowPunct w:val="0"/>
        <w:autoSpaceDE w:val="0"/>
        <w:autoSpaceDN w:val="0"/>
        <w:adjustRightInd w:val="0"/>
        <w:spacing w:after="240" w:line="288" w:lineRule="auto"/>
        <w:textAlignment w:val="baseline"/>
        <w:rPr>
          <w:rFonts w:ascii="Arial" w:eastAsia="等线" w:hAnsi="Arial" w:cs="Times New Roman"/>
          <w:b/>
          <w:kern w:val="0"/>
          <w:sz w:val="24"/>
          <w:szCs w:val="24"/>
          <w:lang w:val="en-GB"/>
        </w:rPr>
      </w:pPr>
      <w:r w:rsidRPr="00A26E8D">
        <w:rPr>
          <w:rFonts w:ascii="Arial" w:eastAsia="等线" w:hAnsi="Arial" w:cs="Times New Roman"/>
          <w:b/>
          <w:kern w:val="0"/>
          <w:sz w:val="24"/>
          <w:szCs w:val="24"/>
          <w:lang w:val="en-GB"/>
        </w:rPr>
        <w:t>Agenda Item:</w:t>
      </w:r>
      <w:r w:rsidRPr="00A26E8D">
        <w:rPr>
          <w:rFonts w:ascii="Arial" w:eastAsia="等线" w:hAnsi="Arial" w:cs="Times New Roman"/>
          <w:b/>
          <w:kern w:val="0"/>
          <w:sz w:val="24"/>
          <w:szCs w:val="24"/>
          <w:lang w:val="en-GB"/>
        </w:rPr>
        <w:tab/>
      </w:r>
      <w:r w:rsidRPr="00A26E8D">
        <w:rPr>
          <w:rFonts w:ascii="Arial" w:eastAsia="等线" w:hAnsi="Arial" w:cs="Times New Roman" w:hint="eastAsia"/>
          <w:b/>
          <w:kern w:val="0"/>
          <w:sz w:val="24"/>
          <w:szCs w:val="24"/>
          <w:lang w:val="en-GB"/>
        </w:rPr>
        <w:t>8.14.2</w:t>
      </w:r>
    </w:p>
    <w:p w:rsidR="00A26E8D" w:rsidRPr="00A26E8D" w:rsidRDefault="00A26E8D" w:rsidP="00A26E8D">
      <w:pPr>
        <w:widowControl/>
        <w:tabs>
          <w:tab w:val="left" w:pos="1701"/>
          <w:tab w:val="right" w:pos="9639"/>
        </w:tabs>
        <w:overflowPunct w:val="0"/>
        <w:autoSpaceDE w:val="0"/>
        <w:autoSpaceDN w:val="0"/>
        <w:adjustRightInd w:val="0"/>
        <w:spacing w:after="240" w:line="288" w:lineRule="auto"/>
        <w:textAlignment w:val="baseline"/>
        <w:rPr>
          <w:rFonts w:ascii="Arial" w:eastAsia="等线" w:hAnsi="Arial" w:cs="Times New Roman"/>
          <w:b/>
          <w:kern w:val="0"/>
          <w:sz w:val="24"/>
          <w:szCs w:val="24"/>
          <w:lang w:val="en-GB"/>
        </w:rPr>
      </w:pPr>
      <w:r w:rsidRPr="00A26E8D">
        <w:rPr>
          <w:rFonts w:ascii="Arial" w:eastAsia="等线" w:hAnsi="Arial" w:cs="Times New Roman"/>
          <w:b/>
          <w:kern w:val="0"/>
          <w:sz w:val="24"/>
          <w:szCs w:val="24"/>
          <w:lang w:val="en-GB"/>
        </w:rPr>
        <w:t>Source:</w:t>
      </w:r>
      <w:r w:rsidRPr="00A26E8D">
        <w:rPr>
          <w:rFonts w:ascii="Arial" w:eastAsia="等线" w:hAnsi="Arial" w:cs="Times New Roman"/>
          <w:b/>
          <w:kern w:val="0"/>
          <w:sz w:val="24"/>
          <w:szCs w:val="24"/>
          <w:lang w:val="en-GB"/>
        </w:rPr>
        <w:tab/>
      </w:r>
      <w:r w:rsidRPr="00A26E8D">
        <w:rPr>
          <w:rFonts w:ascii="Arial" w:eastAsia="等线" w:hAnsi="Arial" w:cs="Times New Roman" w:hint="eastAsia"/>
          <w:b/>
          <w:kern w:val="0"/>
          <w:sz w:val="24"/>
          <w:szCs w:val="24"/>
          <w:lang w:val="en-GB"/>
        </w:rPr>
        <w:t>CATT</w:t>
      </w:r>
    </w:p>
    <w:p w:rsidR="00A26E8D" w:rsidRPr="00A26E8D" w:rsidRDefault="00A26E8D" w:rsidP="00A26E8D">
      <w:pPr>
        <w:widowControl/>
        <w:tabs>
          <w:tab w:val="left" w:pos="1701"/>
          <w:tab w:val="right" w:pos="9639"/>
        </w:tabs>
        <w:overflowPunct w:val="0"/>
        <w:autoSpaceDE w:val="0"/>
        <w:autoSpaceDN w:val="0"/>
        <w:adjustRightInd w:val="0"/>
        <w:spacing w:after="240" w:line="288" w:lineRule="auto"/>
        <w:textAlignment w:val="baseline"/>
        <w:rPr>
          <w:rFonts w:ascii="Arial" w:eastAsia="等线" w:hAnsi="Arial" w:cs="Times New Roman"/>
          <w:b/>
          <w:kern w:val="0"/>
          <w:sz w:val="24"/>
          <w:szCs w:val="24"/>
          <w:lang w:val="en-GB"/>
        </w:rPr>
      </w:pPr>
      <w:r w:rsidRPr="00A26E8D">
        <w:rPr>
          <w:rFonts w:ascii="Arial" w:eastAsia="等线" w:hAnsi="Arial" w:cs="Times New Roman"/>
          <w:b/>
          <w:kern w:val="0"/>
          <w:sz w:val="24"/>
          <w:szCs w:val="24"/>
          <w:lang w:val="en-GB"/>
        </w:rPr>
        <w:t>Title:</w:t>
      </w:r>
      <w:r w:rsidRPr="00A26E8D">
        <w:rPr>
          <w:rFonts w:ascii="Arial" w:eastAsia="等线" w:hAnsi="Arial" w:cs="Times New Roman"/>
          <w:b/>
          <w:kern w:val="0"/>
          <w:sz w:val="24"/>
          <w:szCs w:val="24"/>
          <w:lang w:val="en-GB"/>
        </w:rPr>
        <w:tab/>
      </w:r>
      <w:r w:rsidRPr="00A26E8D">
        <w:rPr>
          <w:rFonts w:ascii="Arial" w:eastAsia="等线" w:hAnsi="Arial" w:cs="Times New Roman" w:hint="eastAsia"/>
          <w:b/>
          <w:kern w:val="0"/>
          <w:sz w:val="24"/>
          <w:szCs w:val="24"/>
          <w:lang w:val="en-GB"/>
        </w:rPr>
        <w:t xml:space="preserve">Discussion </w:t>
      </w:r>
      <w:r w:rsidRPr="00A26E8D">
        <w:rPr>
          <w:rFonts w:ascii="Arial" w:eastAsia="等线" w:hAnsi="Arial" w:cs="Times New Roman"/>
          <w:b/>
          <w:kern w:val="0"/>
          <w:sz w:val="24"/>
          <w:szCs w:val="20"/>
          <w:lang w:val="en-GB"/>
        </w:rPr>
        <w:t>on MBS broadcast services</w:t>
      </w:r>
    </w:p>
    <w:p w:rsidR="00A26E8D" w:rsidRPr="00A26E8D" w:rsidRDefault="00A26E8D" w:rsidP="00A26E8D">
      <w:pPr>
        <w:widowControl/>
        <w:tabs>
          <w:tab w:val="left" w:pos="1701"/>
          <w:tab w:val="right" w:pos="9639"/>
        </w:tabs>
        <w:overflowPunct w:val="0"/>
        <w:autoSpaceDE w:val="0"/>
        <w:autoSpaceDN w:val="0"/>
        <w:adjustRightInd w:val="0"/>
        <w:spacing w:after="240" w:line="288" w:lineRule="auto"/>
        <w:textAlignment w:val="baseline"/>
        <w:rPr>
          <w:rFonts w:ascii="Arial" w:eastAsia="等线" w:hAnsi="Arial" w:cs="Times New Roman"/>
          <w:b/>
          <w:kern w:val="0"/>
          <w:sz w:val="24"/>
          <w:szCs w:val="24"/>
          <w:lang w:val="en-GB"/>
        </w:rPr>
      </w:pPr>
      <w:r w:rsidRPr="00A26E8D">
        <w:rPr>
          <w:rFonts w:ascii="Arial" w:eastAsia="等线" w:hAnsi="Arial" w:cs="Times New Roman"/>
          <w:b/>
          <w:kern w:val="0"/>
          <w:sz w:val="24"/>
          <w:szCs w:val="24"/>
          <w:lang w:val="en-GB"/>
        </w:rPr>
        <w:t>Document for:</w:t>
      </w:r>
      <w:r w:rsidRPr="00A26E8D">
        <w:rPr>
          <w:rFonts w:ascii="Arial" w:eastAsia="等线" w:hAnsi="Arial" w:cs="Times New Roman"/>
          <w:b/>
          <w:kern w:val="0"/>
          <w:sz w:val="24"/>
          <w:szCs w:val="24"/>
          <w:lang w:val="en-GB"/>
        </w:rPr>
        <w:tab/>
        <w:t>Discussion</w:t>
      </w:r>
      <w:r w:rsidRPr="00A26E8D">
        <w:rPr>
          <w:rFonts w:ascii="Arial" w:eastAsia="等线" w:hAnsi="Arial" w:cs="Times New Roman" w:hint="eastAsia"/>
          <w:b/>
          <w:kern w:val="0"/>
          <w:sz w:val="24"/>
          <w:szCs w:val="24"/>
          <w:lang w:val="en-GB"/>
        </w:rPr>
        <w:t xml:space="preserve"> and</w:t>
      </w:r>
      <w:r w:rsidRPr="00A26E8D">
        <w:rPr>
          <w:rFonts w:ascii="Arial" w:eastAsia="等线" w:hAnsi="Arial" w:cs="Times New Roman"/>
          <w:b/>
          <w:kern w:val="0"/>
          <w:sz w:val="24"/>
          <w:szCs w:val="24"/>
          <w:lang w:val="en-GB"/>
        </w:rPr>
        <w:t xml:space="preserve"> Decision</w:t>
      </w:r>
    </w:p>
    <w:p w:rsidR="00A26E8D" w:rsidRPr="00A26E8D" w:rsidRDefault="00A26E8D" w:rsidP="00A26E8D">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等线" w:hAnsi="Arial" w:cs="Times New Roman"/>
          <w:kern w:val="0"/>
          <w:sz w:val="36"/>
          <w:szCs w:val="20"/>
          <w:lang w:val="en-GB"/>
        </w:rPr>
      </w:pPr>
      <w:r w:rsidRPr="00A26E8D">
        <w:rPr>
          <w:rFonts w:ascii="Arial" w:eastAsia="等线" w:hAnsi="Arial" w:cs="Times New Roman"/>
          <w:kern w:val="0"/>
          <w:sz w:val="36"/>
          <w:szCs w:val="20"/>
          <w:lang w:val="en-GB" w:eastAsia="ja-JP"/>
        </w:rPr>
        <w:t>1</w:t>
      </w:r>
      <w:r w:rsidRPr="00A26E8D">
        <w:rPr>
          <w:rFonts w:ascii="Arial" w:eastAsia="等线" w:hAnsi="Arial" w:cs="Times New Roman"/>
          <w:kern w:val="0"/>
          <w:sz w:val="36"/>
          <w:szCs w:val="20"/>
          <w:lang w:val="en-GB" w:eastAsia="ja-JP"/>
        </w:rPr>
        <w:tab/>
        <w:t>Introduction</w:t>
      </w:r>
      <w:r w:rsidRPr="00A26E8D">
        <w:rPr>
          <w:rFonts w:ascii="Arial" w:eastAsia="等线" w:hAnsi="Arial" w:cs="Times New Roman" w:hint="eastAsia"/>
          <w:kern w:val="0"/>
          <w:sz w:val="36"/>
          <w:szCs w:val="20"/>
          <w:lang w:val="en-GB"/>
        </w:rPr>
        <w:t xml:space="preserve"> </w:t>
      </w:r>
    </w:p>
    <w:p w:rsidR="00A26E8D" w:rsidRPr="00A26E8D" w:rsidRDefault="00A26E8D" w:rsidP="00A26E8D">
      <w:pPr>
        <w:widowControl/>
        <w:overflowPunct w:val="0"/>
        <w:autoSpaceDE w:val="0"/>
        <w:autoSpaceDN w:val="0"/>
        <w:adjustRightInd w:val="0"/>
        <w:spacing w:after="120" w:line="288" w:lineRule="auto"/>
        <w:textAlignment w:val="baseline"/>
        <w:rPr>
          <w:rFonts w:ascii="Times New Roman" w:eastAsia="等线" w:hAnsi="Times New Roman" w:cs="Times New Roman"/>
          <w:kern w:val="0"/>
          <w:sz w:val="22"/>
          <w:lang w:val="en-GB"/>
        </w:rPr>
      </w:pPr>
      <w:r w:rsidRPr="00A26E8D">
        <w:rPr>
          <w:rFonts w:ascii="Times New Roman" w:eastAsia="等线" w:hAnsi="Times New Roman" w:cs="Times New Roman" w:hint="eastAsia"/>
          <w:kern w:val="0"/>
          <w:sz w:val="22"/>
          <w:lang w:val="en-GB"/>
        </w:rPr>
        <w:t>In Rel-17, the basic mechanism for triggering, configuration, collection, mobility support and reporting of QoE measurement have been specified. According to the WID for enhancement on NR QoE in Rel-18 [1], the QoE enhancement is aiming to introduce enhancements to the existing NR QoE framework and to introduce the support for new type of 5G services, AR, MR, cloud gaming and MBS service. Especially for MBS broadcast service, the enhancement for QoE should specify the measurement configuration and collection in RRC_INACTIVE and RRC_IDLE states. This discussion paper focuses on how to support QoE measurements for MBS broadcast service.</w:t>
      </w:r>
    </w:p>
    <w:p w:rsidR="00A26E8D" w:rsidRPr="00A26E8D" w:rsidRDefault="00A26E8D" w:rsidP="00A26E8D">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等线" w:hAnsi="Arial" w:cs="Times New Roman"/>
          <w:kern w:val="0"/>
          <w:sz w:val="36"/>
          <w:szCs w:val="20"/>
          <w:lang w:val="en-GB" w:eastAsia="ja-JP"/>
        </w:rPr>
      </w:pPr>
      <w:bookmarkStart w:id="0" w:name="_Ref178064866"/>
      <w:r w:rsidRPr="00A26E8D">
        <w:rPr>
          <w:rFonts w:ascii="Arial" w:eastAsia="等线" w:hAnsi="Arial" w:cs="Times New Roman"/>
          <w:kern w:val="0"/>
          <w:sz w:val="36"/>
          <w:szCs w:val="20"/>
          <w:lang w:val="en-GB" w:eastAsia="ja-JP"/>
        </w:rPr>
        <w:t>2</w:t>
      </w:r>
      <w:r w:rsidRPr="00A26E8D">
        <w:rPr>
          <w:rFonts w:ascii="Arial" w:eastAsia="等线" w:hAnsi="Arial" w:cs="Times New Roman" w:hint="eastAsia"/>
          <w:kern w:val="0"/>
          <w:sz w:val="36"/>
          <w:szCs w:val="20"/>
          <w:lang w:val="en-GB"/>
        </w:rPr>
        <w:t xml:space="preserve"> </w:t>
      </w:r>
      <w:bookmarkStart w:id="1" w:name="_GoBack"/>
      <w:bookmarkEnd w:id="1"/>
      <w:r w:rsidRPr="00A26E8D">
        <w:rPr>
          <w:rFonts w:ascii="Arial" w:eastAsia="等线" w:hAnsi="Arial" w:cs="Times New Roman"/>
          <w:kern w:val="0"/>
          <w:sz w:val="36"/>
          <w:szCs w:val="20"/>
          <w:lang w:val="en-GB" w:eastAsia="ja-JP"/>
        </w:rPr>
        <w:t>Discussion</w:t>
      </w:r>
      <w:bookmarkEnd w:id="0"/>
      <w:r w:rsidR="00EF0D44">
        <w:rPr>
          <w:rFonts w:ascii="Arial" w:eastAsia="等线" w:hAnsi="Arial" w:cs="Times New Roman" w:hint="eastAsia"/>
          <w:kern w:val="0"/>
          <w:sz w:val="36"/>
          <w:szCs w:val="20"/>
          <w:lang w:val="en-GB"/>
        </w:rPr>
        <w:t>s</w:t>
      </w:r>
      <w:r w:rsidRPr="00A26E8D">
        <w:rPr>
          <w:rFonts w:ascii="Arial" w:eastAsia="等线" w:hAnsi="Arial" w:cs="Times New Roman" w:hint="eastAsia"/>
          <w:kern w:val="0"/>
          <w:sz w:val="36"/>
          <w:szCs w:val="20"/>
          <w:lang w:val="en-GB" w:eastAsia="ja-JP"/>
        </w:rPr>
        <w:t xml:space="preserve"> </w:t>
      </w:r>
    </w:p>
    <w:p w:rsidR="00A26E8D" w:rsidRPr="00A26E8D" w:rsidRDefault="00A26E8D" w:rsidP="00A26E8D">
      <w:pPr>
        <w:keepNext/>
        <w:keepLines/>
        <w:widowControl/>
        <w:overflowPunct w:val="0"/>
        <w:autoSpaceDE w:val="0"/>
        <w:autoSpaceDN w:val="0"/>
        <w:adjustRightInd w:val="0"/>
        <w:spacing w:before="180" w:after="180"/>
        <w:ind w:left="1134" w:hanging="1134"/>
        <w:jc w:val="left"/>
        <w:textAlignment w:val="baseline"/>
        <w:outlineLvl w:val="1"/>
        <w:rPr>
          <w:rFonts w:ascii="Arial" w:eastAsia="等线" w:hAnsi="Arial" w:cs="Arial"/>
          <w:kern w:val="0"/>
          <w:sz w:val="28"/>
          <w:szCs w:val="28"/>
          <w:lang w:val="en-GB"/>
        </w:rPr>
      </w:pPr>
      <w:r w:rsidRPr="00A26E8D">
        <w:rPr>
          <w:rFonts w:ascii="Arial" w:eastAsia="等线" w:hAnsi="Arial" w:cs="Arial"/>
          <w:kern w:val="0"/>
          <w:sz w:val="28"/>
          <w:szCs w:val="28"/>
          <w:lang w:val="en-GB" w:eastAsia="ja-JP"/>
        </w:rPr>
        <w:t xml:space="preserve">2.1 </w:t>
      </w:r>
      <w:r w:rsidRPr="00A26E8D">
        <w:rPr>
          <w:rFonts w:ascii="Arial" w:eastAsia="等线" w:hAnsi="Arial" w:cs="Arial" w:hint="eastAsia"/>
          <w:kern w:val="0"/>
          <w:sz w:val="28"/>
          <w:szCs w:val="28"/>
          <w:lang w:val="en-GB"/>
        </w:rPr>
        <w:t>Background</w:t>
      </w:r>
      <w:r w:rsidRPr="00A26E8D">
        <w:rPr>
          <w:rFonts w:ascii="Arial" w:eastAsia="等线" w:hAnsi="Arial" w:cs="Arial"/>
          <w:kern w:val="0"/>
          <w:sz w:val="28"/>
          <w:szCs w:val="28"/>
          <w:lang w:val="en-GB" w:eastAsia="ja-JP"/>
        </w:rPr>
        <w:t xml:space="preserve"> </w:t>
      </w:r>
    </w:p>
    <w:p w:rsidR="00A26E8D" w:rsidRPr="00A26E8D" w:rsidRDefault="00A26E8D" w:rsidP="00A26E8D">
      <w:pPr>
        <w:widowControl/>
        <w:overflowPunct w:val="0"/>
        <w:autoSpaceDE w:val="0"/>
        <w:autoSpaceDN w:val="0"/>
        <w:adjustRightInd w:val="0"/>
        <w:spacing w:after="120" w:line="288" w:lineRule="auto"/>
        <w:textAlignment w:val="baseline"/>
        <w:rPr>
          <w:rFonts w:ascii="Times New Roman" w:eastAsia="等线" w:hAnsi="Times New Roman" w:cs="Times New Roman"/>
          <w:kern w:val="0"/>
          <w:sz w:val="22"/>
          <w:lang w:val="en-GB"/>
        </w:rPr>
      </w:pPr>
      <w:r w:rsidRPr="00A26E8D">
        <w:rPr>
          <w:rFonts w:ascii="Times New Roman" w:eastAsia="等线" w:hAnsi="Times New Roman" w:cs="Times New Roman" w:hint="eastAsia"/>
          <w:kern w:val="0"/>
          <w:sz w:val="22"/>
          <w:lang w:val="en-GB"/>
        </w:rPr>
        <w:t xml:space="preserve">In Rel-17, MBS (Multicast and Broadcast Service) feature is </w:t>
      </w:r>
      <w:r w:rsidRPr="00A26E8D">
        <w:rPr>
          <w:rFonts w:ascii="Times New Roman" w:eastAsia="等线" w:hAnsi="Times New Roman" w:cs="Times New Roman"/>
          <w:kern w:val="0"/>
          <w:sz w:val="22"/>
          <w:lang w:val="en-GB"/>
        </w:rPr>
        <w:t>introduced</w:t>
      </w:r>
      <w:r w:rsidRPr="00A26E8D">
        <w:rPr>
          <w:rFonts w:ascii="Times New Roman" w:eastAsia="等线" w:hAnsi="Times New Roman" w:cs="Times New Roman" w:hint="eastAsia"/>
          <w:kern w:val="0"/>
          <w:sz w:val="22"/>
          <w:lang w:val="en-GB"/>
        </w:rPr>
        <w:t xml:space="preserve"> to enable the NR system deliver multicast/broadcast service resource efficiently. For broadcast service, the same service and same specific content data are provided simultaneously to all UEs in a geographical area. A UE can receive a broadcast service in RRC_IDLE, RRC_INACTIVE and RRC_CONNECTED states. For multicast service, the same service and the same specific content data are provided simultaneously to a dedicated set of UEs. A UE can receive a multicast communication service only in RRC_CONNECTED state with </w:t>
      </w:r>
      <w:r w:rsidRPr="00A26E8D">
        <w:rPr>
          <w:rFonts w:ascii="Times New Roman" w:eastAsia="等线" w:hAnsi="Times New Roman" w:cs="Times New Roman"/>
          <w:kern w:val="0"/>
          <w:sz w:val="22"/>
          <w:lang w:val="en-GB"/>
        </w:rPr>
        <w:t>mechanisms</w:t>
      </w:r>
      <w:r w:rsidRPr="00A26E8D">
        <w:rPr>
          <w:rFonts w:ascii="Times New Roman" w:eastAsia="等线" w:hAnsi="Times New Roman" w:cs="Times New Roman" w:hint="eastAsia"/>
          <w:kern w:val="0"/>
          <w:sz w:val="22"/>
          <w:lang w:val="en-GB"/>
        </w:rPr>
        <w:t xml:space="preserve"> such as PTP (Point to Point) or PTM (Point to Multipoint). TMGI (Temporary Mobile Group Identity) is used to be able to identify a broadcast MBS Session or a multicast MBS Session. </w:t>
      </w:r>
    </w:p>
    <w:p w:rsidR="00A26E8D" w:rsidRPr="00A26E8D" w:rsidRDefault="00A26E8D" w:rsidP="00A26E8D">
      <w:pPr>
        <w:widowControl/>
        <w:overflowPunct w:val="0"/>
        <w:autoSpaceDE w:val="0"/>
        <w:autoSpaceDN w:val="0"/>
        <w:adjustRightInd w:val="0"/>
        <w:spacing w:after="120" w:line="288" w:lineRule="auto"/>
        <w:textAlignment w:val="baseline"/>
        <w:rPr>
          <w:rFonts w:ascii="Times New Roman" w:eastAsia="等线" w:hAnsi="Times New Roman" w:cs="Times New Roman"/>
          <w:kern w:val="0"/>
          <w:sz w:val="22"/>
          <w:lang w:val="en-GB"/>
        </w:rPr>
      </w:pPr>
      <w:r w:rsidRPr="00A26E8D">
        <w:rPr>
          <w:rFonts w:ascii="Times New Roman" w:eastAsia="等线" w:hAnsi="Times New Roman" w:cs="Times New Roman" w:hint="eastAsia"/>
          <w:kern w:val="0"/>
          <w:sz w:val="22"/>
          <w:lang w:val="en-GB"/>
        </w:rPr>
        <w:t xml:space="preserve">For QoE measurement in Rel-17, the basic mechanisms for triggering, configuration, collection, mobility support and reporting have been specified. The supported service types include Streaming service, MTSI service and VR service. Both signalling based and management based QoE measurement collection are support. However, the QoE measurement collection is supported only in RRC_CONNECTED state in Rel-17. </w:t>
      </w:r>
    </w:p>
    <w:p w:rsidR="00A26E8D" w:rsidRPr="00A26E8D" w:rsidRDefault="00A26E8D" w:rsidP="00A26E8D">
      <w:pPr>
        <w:widowControl/>
        <w:overflowPunct w:val="0"/>
        <w:autoSpaceDE w:val="0"/>
        <w:autoSpaceDN w:val="0"/>
        <w:adjustRightInd w:val="0"/>
        <w:spacing w:after="120" w:line="288" w:lineRule="auto"/>
        <w:textAlignment w:val="baseline"/>
        <w:rPr>
          <w:rFonts w:ascii="Times New Roman" w:eastAsia="等线" w:hAnsi="Times New Roman" w:cs="Times New Roman"/>
          <w:kern w:val="0"/>
          <w:sz w:val="22"/>
          <w:lang w:val="en-GB"/>
        </w:rPr>
      </w:pPr>
      <w:r w:rsidRPr="00A26E8D">
        <w:rPr>
          <w:rFonts w:ascii="Times New Roman" w:eastAsia="等线" w:hAnsi="Times New Roman" w:cs="Times New Roman" w:hint="eastAsia"/>
          <w:kern w:val="0"/>
          <w:sz w:val="22"/>
          <w:lang w:val="en-GB"/>
        </w:rPr>
        <w:t>According to the above information about MBS, the multicast service is only available the UEs in RRC_CONNECTED state</w:t>
      </w:r>
      <w:r w:rsidRPr="00A26E8D">
        <w:rPr>
          <w:rFonts w:ascii="Times New Roman" w:eastAsia="等线" w:hAnsi="Times New Roman" w:cs="Times New Roman"/>
          <w:kern w:val="0"/>
          <w:sz w:val="22"/>
          <w:lang w:val="en-GB"/>
        </w:rPr>
        <w:t xml:space="preserve"> in R17</w:t>
      </w:r>
      <w:r w:rsidRPr="00A26E8D">
        <w:rPr>
          <w:rFonts w:ascii="Times New Roman" w:eastAsia="等线" w:hAnsi="Times New Roman" w:cs="Times New Roman" w:hint="eastAsia"/>
          <w:kern w:val="0"/>
          <w:sz w:val="22"/>
          <w:lang w:val="en-GB"/>
        </w:rPr>
        <w:t>. So QoE measurement for MBS multicast service can be supported using current mechanisms of QoE measurement</w:t>
      </w:r>
      <w:r w:rsidRPr="00A26E8D">
        <w:rPr>
          <w:rFonts w:ascii="Times New Roman" w:eastAsia="等线" w:hAnsi="Times New Roman" w:cs="Times New Roman"/>
          <w:kern w:val="0"/>
          <w:sz w:val="22"/>
          <w:lang w:val="en-GB"/>
        </w:rPr>
        <w:t xml:space="preserve"> so far</w:t>
      </w:r>
      <w:r w:rsidRPr="00A26E8D">
        <w:rPr>
          <w:rFonts w:ascii="Times New Roman" w:eastAsia="等线" w:hAnsi="Times New Roman" w:cs="Times New Roman" w:hint="eastAsia"/>
          <w:kern w:val="0"/>
          <w:sz w:val="22"/>
          <w:lang w:val="en-GB"/>
        </w:rPr>
        <w:t xml:space="preserve">. </w:t>
      </w:r>
      <w:r w:rsidRPr="00A26E8D">
        <w:rPr>
          <w:rFonts w:ascii="Times New Roman" w:eastAsia="等线" w:hAnsi="Times New Roman" w:cs="Times New Roman"/>
          <w:kern w:val="0"/>
          <w:sz w:val="22"/>
          <w:lang w:val="en-GB"/>
        </w:rPr>
        <w:t>But the MBS multicast supporting in inactive state is discussing in MBS project.</w:t>
      </w:r>
    </w:p>
    <w:p w:rsidR="00A26E8D" w:rsidRPr="00A26E8D" w:rsidRDefault="00A26E8D" w:rsidP="00A26E8D">
      <w:pPr>
        <w:widowControl/>
        <w:overflowPunct w:val="0"/>
        <w:autoSpaceDE w:val="0"/>
        <w:autoSpaceDN w:val="0"/>
        <w:adjustRightInd w:val="0"/>
        <w:spacing w:after="120" w:line="288" w:lineRule="auto"/>
        <w:textAlignment w:val="baseline"/>
        <w:rPr>
          <w:rFonts w:ascii="Times New Roman" w:eastAsia="等线" w:hAnsi="Times New Roman" w:cs="Times New Roman"/>
          <w:b/>
          <w:kern w:val="0"/>
          <w:sz w:val="22"/>
          <w:lang w:val="en-GB"/>
        </w:rPr>
      </w:pPr>
      <w:r w:rsidRPr="00A26E8D">
        <w:rPr>
          <w:rFonts w:ascii="Times New Roman" w:eastAsia="等线" w:hAnsi="Times New Roman" w:cs="Times New Roman" w:hint="eastAsia"/>
          <w:b/>
          <w:kern w:val="0"/>
          <w:sz w:val="22"/>
          <w:lang w:val="en-GB"/>
        </w:rPr>
        <w:t xml:space="preserve">Observation 1: The QoE measurement for MBS multicast service </w:t>
      </w:r>
      <w:r w:rsidRPr="00A26E8D">
        <w:rPr>
          <w:rFonts w:ascii="Times New Roman" w:eastAsia="等线" w:hAnsi="Times New Roman" w:cs="Times New Roman"/>
          <w:b/>
          <w:kern w:val="0"/>
          <w:sz w:val="22"/>
          <w:lang w:val="en-GB"/>
        </w:rPr>
        <w:t xml:space="preserve">in connected state </w:t>
      </w:r>
      <w:r w:rsidRPr="00A26E8D">
        <w:rPr>
          <w:rFonts w:ascii="Times New Roman" w:eastAsia="等线" w:hAnsi="Times New Roman" w:cs="Times New Roman" w:hint="eastAsia"/>
          <w:b/>
          <w:kern w:val="0"/>
          <w:sz w:val="22"/>
          <w:lang w:val="en-GB"/>
        </w:rPr>
        <w:t>can reuse the current mechanism of QoE measurement.</w:t>
      </w:r>
    </w:p>
    <w:p w:rsidR="00A26E8D" w:rsidRPr="00A26E8D" w:rsidRDefault="00A26E8D" w:rsidP="00A26E8D">
      <w:pPr>
        <w:widowControl/>
        <w:overflowPunct w:val="0"/>
        <w:autoSpaceDE w:val="0"/>
        <w:autoSpaceDN w:val="0"/>
        <w:adjustRightInd w:val="0"/>
        <w:spacing w:after="120" w:line="288" w:lineRule="auto"/>
        <w:textAlignment w:val="baseline"/>
        <w:rPr>
          <w:rFonts w:ascii="Times New Roman" w:eastAsia="等线" w:hAnsi="Times New Roman" w:cs="Times New Roman"/>
          <w:kern w:val="0"/>
          <w:sz w:val="22"/>
          <w:lang w:val="en-GB"/>
        </w:rPr>
      </w:pPr>
      <w:r w:rsidRPr="00A26E8D">
        <w:rPr>
          <w:rFonts w:ascii="Times New Roman" w:eastAsia="等线" w:hAnsi="Times New Roman" w:cs="Times New Roman" w:hint="eastAsia"/>
          <w:kern w:val="0"/>
          <w:sz w:val="22"/>
          <w:lang w:val="en-GB"/>
        </w:rPr>
        <w:lastRenderedPageBreak/>
        <w:t>But for MBS broadcast service, the UEs in RRC_IDLE, RRC_INACTIVE and RRC_CONNECTED states can receive the broadcast service. So we need to study a new mechanism to support the QoE measurement for MBS broadcast service.</w:t>
      </w:r>
    </w:p>
    <w:p w:rsidR="00A26E8D" w:rsidRPr="00A26E8D" w:rsidRDefault="00A26E8D" w:rsidP="00A26E8D">
      <w:pPr>
        <w:widowControl/>
        <w:overflowPunct w:val="0"/>
        <w:autoSpaceDE w:val="0"/>
        <w:autoSpaceDN w:val="0"/>
        <w:adjustRightInd w:val="0"/>
        <w:spacing w:after="120" w:line="288" w:lineRule="auto"/>
        <w:textAlignment w:val="baseline"/>
        <w:rPr>
          <w:rFonts w:ascii="Times New Roman" w:eastAsia="等线" w:hAnsi="Times New Roman" w:cs="Times New Roman"/>
          <w:kern w:val="0"/>
          <w:sz w:val="22"/>
          <w:lang w:val="en-GB"/>
        </w:rPr>
      </w:pPr>
      <w:r w:rsidRPr="00A26E8D">
        <w:rPr>
          <w:rFonts w:ascii="Times New Roman" w:eastAsia="等线" w:hAnsi="Times New Roman" w:cs="Times New Roman" w:hint="eastAsia"/>
          <w:b/>
          <w:kern w:val="0"/>
          <w:sz w:val="22"/>
          <w:lang w:val="en-GB"/>
        </w:rPr>
        <w:t xml:space="preserve">Observation 2: The current mechanism of QoE </w:t>
      </w:r>
      <w:r w:rsidRPr="00A26E8D">
        <w:rPr>
          <w:rFonts w:ascii="Times New Roman" w:eastAsia="等线" w:hAnsi="Times New Roman" w:cs="Times New Roman"/>
          <w:b/>
          <w:kern w:val="0"/>
          <w:sz w:val="22"/>
          <w:lang w:val="en-GB"/>
        </w:rPr>
        <w:t>measurement</w:t>
      </w:r>
      <w:r w:rsidRPr="00A26E8D">
        <w:rPr>
          <w:rFonts w:ascii="Times New Roman" w:eastAsia="等线" w:hAnsi="Times New Roman" w:cs="Times New Roman" w:hint="eastAsia"/>
          <w:b/>
          <w:kern w:val="0"/>
          <w:sz w:val="22"/>
          <w:lang w:val="en-GB"/>
        </w:rPr>
        <w:t xml:space="preserve"> is not applicable to MBS broadcast service. </w:t>
      </w:r>
    </w:p>
    <w:p w:rsidR="00A26E8D" w:rsidRPr="00A26E8D" w:rsidRDefault="00A26E8D" w:rsidP="00A26E8D">
      <w:pPr>
        <w:keepNext/>
        <w:keepLines/>
        <w:widowControl/>
        <w:overflowPunct w:val="0"/>
        <w:autoSpaceDE w:val="0"/>
        <w:autoSpaceDN w:val="0"/>
        <w:adjustRightInd w:val="0"/>
        <w:spacing w:before="180" w:after="180"/>
        <w:ind w:left="1134" w:hanging="1134"/>
        <w:jc w:val="left"/>
        <w:textAlignment w:val="baseline"/>
        <w:outlineLvl w:val="1"/>
        <w:rPr>
          <w:rFonts w:ascii="Arial" w:eastAsia="等线" w:hAnsi="Arial" w:cs="Arial"/>
          <w:kern w:val="0"/>
          <w:sz w:val="28"/>
          <w:szCs w:val="28"/>
          <w:lang w:val="en-GB" w:eastAsia="ja-JP"/>
        </w:rPr>
      </w:pPr>
      <w:r w:rsidRPr="00A26E8D">
        <w:rPr>
          <w:rFonts w:ascii="Arial" w:eastAsia="等线" w:hAnsi="Arial" w:cs="Arial" w:hint="eastAsia"/>
          <w:kern w:val="0"/>
          <w:sz w:val="28"/>
          <w:szCs w:val="28"/>
          <w:lang w:val="en-GB" w:eastAsia="ja-JP"/>
        </w:rPr>
        <w:t>2.2 The solution to support QoE measurement for MBS</w:t>
      </w:r>
      <w:r w:rsidRPr="00A26E8D">
        <w:rPr>
          <w:rFonts w:ascii="Arial" w:eastAsia="等线" w:hAnsi="Arial" w:cs="Arial" w:hint="eastAsia"/>
          <w:kern w:val="0"/>
          <w:sz w:val="28"/>
          <w:szCs w:val="28"/>
          <w:lang w:val="en-GB"/>
        </w:rPr>
        <w:t xml:space="preserve"> broadcast</w:t>
      </w:r>
      <w:r w:rsidRPr="00A26E8D">
        <w:rPr>
          <w:rFonts w:ascii="Arial" w:eastAsia="等线" w:hAnsi="Arial" w:cs="Arial" w:hint="eastAsia"/>
          <w:kern w:val="0"/>
          <w:sz w:val="28"/>
          <w:szCs w:val="28"/>
          <w:lang w:val="en-GB" w:eastAsia="ja-JP"/>
        </w:rPr>
        <w:t xml:space="preserve"> service</w:t>
      </w:r>
    </w:p>
    <w:p w:rsidR="00A26E8D" w:rsidRPr="00A26E8D" w:rsidRDefault="00A26E8D" w:rsidP="00A26E8D">
      <w:pPr>
        <w:widowControl/>
        <w:overflowPunct w:val="0"/>
        <w:autoSpaceDE w:val="0"/>
        <w:autoSpaceDN w:val="0"/>
        <w:adjustRightInd w:val="0"/>
        <w:spacing w:after="120" w:line="288" w:lineRule="auto"/>
        <w:textAlignment w:val="baseline"/>
        <w:rPr>
          <w:rFonts w:ascii="Times New Roman" w:eastAsia="等线" w:hAnsi="Times New Roman" w:cs="Times New Roman"/>
          <w:kern w:val="0"/>
          <w:sz w:val="22"/>
          <w:lang w:val="en-GB"/>
        </w:rPr>
      </w:pPr>
      <w:r w:rsidRPr="00A26E8D">
        <w:rPr>
          <w:rFonts w:ascii="Times New Roman" w:eastAsia="等线" w:hAnsi="Times New Roman" w:cs="Times New Roman" w:hint="eastAsia"/>
          <w:kern w:val="0"/>
          <w:sz w:val="22"/>
          <w:lang w:val="en-GB"/>
        </w:rPr>
        <w:t xml:space="preserve">Considering the MBS broadcast service supports RRC_IDLE, RRCINACTIVE and RRC_CONNECTED states, there are two </w:t>
      </w:r>
      <w:r w:rsidRPr="00A26E8D">
        <w:rPr>
          <w:rFonts w:ascii="Times New Roman" w:eastAsia="等线" w:hAnsi="Times New Roman" w:cs="Times New Roman"/>
          <w:kern w:val="0"/>
          <w:sz w:val="22"/>
          <w:lang w:val="en-GB"/>
        </w:rPr>
        <w:t>possible</w:t>
      </w:r>
      <w:r w:rsidRPr="00A26E8D">
        <w:rPr>
          <w:rFonts w:ascii="Times New Roman" w:eastAsia="等线" w:hAnsi="Times New Roman" w:cs="Times New Roman" w:hint="eastAsia"/>
          <w:kern w:val="0"/>
          <w:sz w:val="22"/>
          <w:lang w:val="en-GB"/>
        </w:rPr>
        <w:t xml:space="preserve"> solutions to support QoE measurement for MBS broadcast service. </w:t>
      </w:r>
    </w:p>
    <w:p w:rsidR="00A26E8D" w:rsidRPr="00A26E8D" w:rsidRDefault="00A26E8D" w:rsidP="00A26E8D">
      <w:pPr>
        <w:widowControl/>
        <w:overflowPunct w:val="0"/>
        <w:autoSpaceDE w:val="0"/>
        <w:autoSpaceDN w:val="0"/>
        <w:adjustRightInd w:val="0"/>
        <w:spacing w:after="120" w:line="288" w:lineRule="auto"/>
        <w:textAlignment w:val="baseline"/>
        <w:rPr>
          <w:rFonts w:ascii="Times New Roman" w:eastAsia="等线" w:hAnsi="Times New Roman" w:cs="Times New Roman"/>
          <w:kern w:val="0"/>
          <w:sz w:val="22"/>
          <w:lang w:val="en-GB"/>
        </w:rPr>
      </w:pPr>
      <w:r w:rsidRPr="00A26E8D">
        <w:rPr>
          <w:rFonts w:ascii="Times New Roman" w:eastAsia="等线" w:hAnsi="Times New Roman" w:cs="Times New Roman" w:hint="eastAsia"/>
          <w:kern w:val="0"/>
          <w:sz w:val="22"/>
          <w:lang w:val="en-GB"/>
        </w:rPr>
        <w:t>One solution is defining a new QoE measurement for RRC_IDLE and RRC_INACTIVE state UEs. We can name the new QoE measurement as</w:t>
      </w:r>
      <w:r w:rsidRPr="00A26E8D">
        <w:rPr>
          <w:rFonts w:ascii="Times New Roman" w:eastAsia="等线" w:hAnsi="Times New Roman" w:cs="Times New Roman" w:hint="eastAsia"/>
          <w:b/>
          <w:kern w:val="0"/>
          <w:sz w:val="22"/>
          <w:lang w:val="en-GB"/>
        </w:rPr>
        <w:t xml:space="preserve"> logged QoE measurement </w:t>
      </w:r>
      <w:r w:rsidRPr="00A26E8D">
        <w:rPr>
          <w:rFonts w:ascii="Times New Roman" w:eastAsia="等线" w:hAnsi="Times New Roman" w:cs="Times New Roman"/>
          <w:kern w:val="0"/>
          <w:sz w:val="22"/>
          <w:lang w:val="en-GB"/>
        </w:rPr>
        <w:t>referring</w:t>
      </w:r>
      <w:r w:rsidRPr="00A26E8D">
        <w:rPr>
          <w:rFonts w:ascii="Times New Roman" w:eastAsia="等线" w:hAnsi="Times New Roman" w:cs="Times New Roman" w:hint="eastAsia"/>
          <w:kern w:val="0"/>
          <w:sz w:val="22"/>
          <w:lang w:val="en-GB"/>
        </w:rPr>
        <w:t xml:space="preserve"> to the logged MDT. When UE is in RRC_CONNECTED state, UE adopt the current QoE </w:t>
      </w:r>
      <w:r w:rsidRPr="00A26E8D">
        <w:rPr>
          <w:rFonts w:ascii="Times New Roman" w:eastAsia="等线" w:hAnsi="Times New Roman" w:cs="Times New Roman"/>
          <w:kern w:val="0"/>
          <w:sz w:val="22"/>
          <w:lang w:val="en-GB"/>
        </w:rPr>
        <w:t>measurement</w:t>
      </w:r>
      <w:r w:rsidRPr="00A26E8D">
        <w:rPr>
          <w:rFonts w:ascii="Times New Roman" w:eastAsia="等线" w:hAnsi="Times New Roman" w:cs="Times New Roman" w:hint="eastAsia"/>
          <w:kern w:val="0"/>
          <w:sz w:val="22"/>
          <w:lang w:val="en-GB"/>
        </w:rPr>
        <w:t xml:space="preserve"> for broadcast service. When UE is in RRC_IDLE or RRC_INACTIVE state, UE adopt the logged QoE measurement for broadcast service.  </w:t>
      </w:r>
    </w:p>
    <w:p w:rsidR="00A26E8D" w:rsidRPr="00A26E8D" w:rsidRDefault="00A26E8D" w:rsidP="00A26E8D">
      <w:pPr>
        <w:widowControl/>
        <w:overflowPunct w:val="0"/>
        <w:autoSpaceDE w:val="0"/>
        <w:autoSpaceDN w:val="0"/>
        <w:adjustRightInd w:val="0"/>
        <w:spacing w:after="120" w:line="288" w:lineRule="auto"/>
        <w:textAlignment w:val="baseline"/>
        <w:rPr>
          <w:rFonts w:ascii="Times New Roman" w:eastAsia="等线" w:hAnsi="Times New Roman" w:cs="Times New Roman"/>
          <w:kern w:val="0"/>
          <w:sz w:val="22"/>
          <w:lang w:val="en-GB"/>
        </w:rPr>
      </w:pPr>
      <w:r w:rsidRPr="00A26E8D">
        <w:rPr>
          <w:rFonts w:ascii="Times New Roman" w:eastAsia="等线" w:hAnsi="Times New Roman" w:cs="Times New Roman" w:hint="eastAsia"/>
          <w:kern w:val="0"/>
          <w:sz w:val="22"/>
          <w:lang w:val="en-GB"/>
        </w:rPr>
        <w:t xml:space="preserve">The other solution is defining a new QoE measurement for broadcast service which supports all states, including RRC_IDLE, RRC_INACTIVE and RRC_CONNECTED state. This new QoE measurement for broadcast service can be named as </w:t>
      </w:r>
      <w:r w:rsidRPr="00A26E8D">
        <w:rPr>
          <w:rFonts w:ascii="Times New Roman" w:eastAsia="等线" w:hAnsi="Times New Roman" w:cs="Times New Roman" w:hint="eastAsia"/>
          <w:b/>
          <w:kern w:val="0"/>
          <w:sz w:val="22"/>
          <w:lang w:val="en-GB"/>
        </w:rPr>
        <w:t>Broadcast QoE measurement</w:t>
      </w:r>
      <w:r w:rsidRPr="00A26E8D">
        <w:rPr>
          <w:rFonts w:ascii="Times New Roman" w:eastAsia="等线" w:hAnsi="Times New Roman" w:cs="Times New Roman" w:hint="eastAsia"/>
          <w:kern w:val="0"/>
          <w:sz w:val="22"/>
          <w:lang w:val="en-GB"/>
        </w:rPr>
        <w:t>. The reason why introduce broadcast QoE measurement is that the MBS broadcast service will not be interrupted when the UE</w:t>
      </w:r>
      <w:r w:rsidRPr="00A26E8D">
        <w:rPr>
          <w:rFonts w:ascii="Times New Roman" w:eastAsia="等线" w:hAnsi="Times New Roman" w:cs="Times New Roman"/>
          <w:kern w:val="0"/>
          <w:sz w:val="22"/>
          <w:lang w:val="en-GB"/>
        </w:rPr>
        <w:t>’</w:t>
      </w:r>
      <w:r w:rsidRPr="00A26E8D">
        <w:rPr>
          <w:rFonts w:ascii="Times New Roman" w:eastAsia="等线" w:hAnsi="Times New Roman" w:cs="Times New Roman" w:hint="eastAsia"/>
          <w:kern w:val="0"/>
          <w:sz w:val="22"/>
          <w:lang w:val="en-GB"/>
        </w:rPr>
        <w:t xml:space="preserve">s states changes. From the perspective of </w:t>
      </w:r>
      <w:r w:rsidRPr="00A26E8D">
        <w:rPr>
          <w:rFonts w:ascii="Times New Roman" w:eastAsia="等线" w:hAnsi="Times New Roman" w:cs="Times New Roman"/>
          <w:kern w:val="0"/>
          <w:sz w:val="22"/>
          <w:lang w:val="en-GB"/>
        </w:rPr>
        <w:t>application</w:t>
      </w:r>
      <w:r w:rsidRPr="00A26E8D">
        <w:rPr>
          <w:rFonts w:ascii="Times New Roman" w:eastAsia="等线" w:hAnsi="Times New Roman" w:cs="Times New Roman" w:hint="eastAsia"/>
          <w:kern w:val="0"/>
          <w:sz w:val="22"/>
          <w:lang w:val="en-GB"/>
        </w:rPr>
        <w:t xml:space="preserve"> layer and quality of experience, the application layer has no </w:t>
      </w:r>
      <w:r w:rsidRPr="00A26E8D">
        <w:rPr>
          <w:rFonts w:ascii="Times New Roman" w:eastAsia="等线" w:hAnsi="Times New Roman" w:cs="Times New Roman"/>
          <w:kern w:val="0"/>
          <w:sz w:val="22"/>
          <w:lang w:val="en-GB"/>
        </w:rPr>
        <w:t>awareness</w:t>
      </w:r>
      <w:r w:rsidRPr="00A26E8D">
        <w:rPr>
          <w:rFonts w:ascii="Times New Roman" w:eastAsia="等线" w:hAnsi="Times New Roman" w:cs="Times New Roman" w:hint="eastAsia"/>
          <w:kern w:val="0"/>
          <w:sz w:val="22"/>
          <w:lang w:val="en-GB"/>
        </w:rPr>
        <w:t xml:space="preserve"> of UE</w:t>
      </w:r>
      <w:r w:rsidRPr="00A26E8D">
        <w:rPr>
          <w:rFonts w:ascii="Times New Roman" w:eastAsia="等线" w:hAnsi="Times New Roman" w:cs="Times New Roman"/>
          <w:kern w:val="0"/>
          <w:sz w:val="22"/>
          <w:lang w:val="en-GB"/>
        </w:rPr>
        <w:t>’</w:t>
      </w:r>
      <w:r w:rsidRPr="00A26E8D">
        <w:rPr>
          <w:rFonts w:ascii="Times New Roman" w:eastAsia="等线" w:hAnsi="Times New Roman" w:cs="Times New Roman" w:hint="eastAsia"/>
          <w:kern w:val="0"/>
          <w:sz w:val="22"/>
          <w:lang w:val="en-GB"/>
        </w:rPr>
        <w:t xml:space="preserve">s states change and just focus on the quality of experience.  </w:t>
      </w:r>
    </w:p>
    <w:p w:rsidR="00A26E8D" w:rsidRPr="00A26E8D" w:rsidRDefault="00A26E8D" w:rsidP="00A26E8D">
      <w:pPr>
        <w:widowControl/>
        <w:overflowPunct w:val="0"/>
        <w:autoSpaceDE w:val="0"/>
        <w:autoSpaceDN w:val="0"/>
        <w:adjustRightInd w:val="0"/>
        <w:spacing w:after="120" w:line="288" w:lineRule="auto"/>
        <w:textAlignment w:val="baseline"/>
        <w:rPr>
          <w:rFonts w:ascii="Times New Roman" w:eastAsia="等线" w:hAnsi="Times New Roman" w:cs="Times New Roman"/>
          <w:b/>
          <w:kern w:val="0"/>
          <w:sz w:val="22"/>
          <w:lang w:val="en-GB"/>
        </w:rPr>
      </w:pPr>
      <w:r w:rsidRPr="00A26E8D">
        <w:rPr>
          <w:rFonts w:ascii="Times New Roman" w:eastAsia="等线" w:hAnsi="Times New Roman" w:cs="Times New Roman" w:hint="eastAsia"/>
          <w:b/>
          <w:kern w:val="0"/>
          <w:sz w:val="22"/>
          <w:lang w:val="en-GB"/>
        </w:rPr>
        <w:t>Proposal 1: RAN2 discuss</w:t>
      </w:r>
      <w:r w:rsidRPr="00A26E8D">
        <w:rPr>
          <w:rFonts w:ascii="Times New Roman" w:eastAsia="等线" w:hAnsi="Times New Roman" w:cs="Times New Roman"/>
          <w:b/>
          <w:kern w:val="0"/>
          <w:sz w:val="22"/>
          <w:lang w:val="en-GB"/>
        </w:rPr>
        <w:t>es</w:t>
      </w:r>
      <w:r w:rsidRPr="00A26E8D">
        <w:rPr>
          <w:rFonts w:ascii="Times New Roman" w:eastAsia="等线" w:hAnsi="Times New Roman" w:cs="Times New Roman" w:hint="eastAsia"/>
          <w:b/>
          <w:kern w:val="0"/>
          <w:sz w:val="22"/>
          <w:lang w:val="en-GB"/>
        </w:rPr>
        <w:t xml:space="preserve"> these two solutions to support QoE measurement for broadcast service.</w:t>
      </w:r>
    </w:p>
    <w:p w:rsidR="00A26E8D" w:rsidRPr="00A26E8D" w:rsidRDefault="00A26E8D" w:rsidP="00A26E8D">
      <w:pPr>
        <w:widowControl/>
        <w:overflowPunct w:val="0"/>
        <w:autoSpaceDE w:val="0"/>
        <w:autoSpaceDN w:val="0"/>
        <w:adjustRightInd w:val="0"/>
        <w:spacing w:after="120" w:line="288" w:lineRule="auto"/>
        <w:textAlignment w:val="baseline"/>
        <w:rPr>
          <w:rFonts w:ascii="Times New Roman" w:eastAsia="等线" w:hAnsi="Times New Roman" w:cs="Times New Roman"/>
          <w:b/>
          <w:kern w:val="0"/>
          <w:sz w:val="22"/>
          <w:lang w:val="en-GB"/>
        </w:rPr>
      </w:pPr>
      <w:r w:rsidRPr="00A26E8D">
        <w:rPr>
          <w:rFonts w:ascii="Times New Roman" w:eastAsia="等线" w:hAnsi="Times New Roman" w:cs="Times New Roman" w:hint="eastAsia"/>
          <w:b/>
          <w:kern w:val="0"/>
          <w:sz w:val="22"/>
          <w:lang w:val="en-GB"/>
        </w:rPr>
        <w:tab/>
        <w:t>Solution 1: For UEs in RRC_IDLE or RRC_INATIVE states receiving broadcast service, define the logged QoE measurement to support QoE measurement for broadcast service.</w:t>
      </w:r>
    </w:p>
    <w:p w:rsidR="00A26E8D" w:rsidRPr="00A26E8D" w:rsidRDefault="00A26E8D" w:rsidP="00A26E8D">
      <w:pPr>
        <w:widowControl/>
        <w:overflowPunct w:val="0"/>
        <w:autoSpaceDE w:val="0"/>
        <w:autoSpaceDN w:val="0"/>
        <w:adjustRightInd w:val="0"/>
        <w:spacing w:after="120" w:line="288" w:lineRule="auto"/>
        <w:jc w:val="left"/>
        <w:textAlignment w:val="baseline"/>
        <w:rPr>
          <w:rFonts w:ascii="Times New Roman" w:eastAsia="等线" w:hAnsi="Times New Roman" w:cs="Times New Roman"/>
          <w:b/>
          <w:kern w:val="0"/>
          <w:sz w:val="22"/>
          <w:lang w:val="en-GB"/>
        </w:rPr>
      </w:pPr>
      <w:r w:rsidRPr="00A26E8D">
        <w:rPr>
          <w:rFonts w:ascii="Times New Roman" w:eastAsia="等线" w:hAnsi="Times New Roman" w:cs="Times New Roman" w:hint="eastAsia"/>
          <w:b/>
          <w:kern w:val="0"/>
          <w:sz w:val="22"/>
          <w:lang w:val="en-GB"/>
        </w:rPr>
        <w:tab/>
        <w:t xml:space="preserve">Solution 2: For UE in any states receiving broadcast service, define a Broadcast QoE measurement to support QoE measurement for broadcast service. </w:t>
      </w:r>
    </w:p>
    <w:p w:rsidR="00A26E8D" w:rsidRPr="00A26E8D" w:rsidRDefault="00A26E8D" w:rsidP="00A26E8D">
      <w:pPr>
        <w:widowControl/>
        <w:overflowPunct w:val="0"/>
        <w:autoSpaceDE w:val="0"/>
        <w:autoSpaceDN w:val="0"/>
        <w:adjustRightInd w:val="0"/>
        <w:spacing w:after="120" w:line="288" w:lineRule="auto"/>
        <w:textAlignment w:val="baseline"/>
        <w:rPr>
          <w:rFonts w:ascii="Times New Roman" w:eastAsia="等线" w:hAnsi="Times New Roman" w:cs="Times New Roman"/>
          <w:b/>
          <w:kern w:val="0"/>
          <w:sz w:val="22"/>
          <w:lang w:val="en-GB"/>
        </w:rPr>
      </w:pPr>
    </w:p>
    <w:p w:rsidR="00A26E8D" w:rsidRPr="00A26E8D" w:rsidRDefault="00A26E8D" w:rsidP="00A26E8D">
      <w:pPr>
        <w:widowControl/>
        <w:overflowPunct w:val="0"/>
        <w:autoSpaceDE w:val="0"/>
        <w:autoSpaceDN w:val="0"/>
        <w:adjustRightInd w:val="0"/>
        <w:spacing w:after="120" w:line="288" w:lineRule="auto"/>
        <w:textAlignment w:val="baseline"/>
        <w:rPr>
          <w:rFonts w:ascii="Times New Roman" w:eastAsia="等线" w:hAnsi="Times New Roman" w:cs="Times New Roman"/>
          <w:b/>
          <w:kern w:val="0"/>
          <w:sz w:val="22"/>
          <w:u w:val="single"/>
          <w:lang w:val="en-GB"/>
        </w:rPr>
      </w:pPr>
      <w:r w:rsidRPr="00A26E8D">
        <w:rPr>
          <w:rFonts w:ascii="Times New Roman" w:eastAsia="等线" w:hAnsi="Times New Roman" w:cs="Times New Roman" w:hint="eastAsia"/>
          <w:b/>
          <w:kern w:val="0"/>
          <w:sz w:val="22"/>
          <w:u w:val="single"/>
          <w:lang w:val="en-GB"/>
        </w:rPr>
        <w:t xml:space="preserve">The </w:t>
      </w:r>
      <w:r w:rsidRPr="00A26E8D">
        <w:rPr>
          <w:rFonts w:ascii="Times New Roman" w:eastAsia="等线" w:hAnsi="Times New Roman" w:cs="Times New Roman"/>
          <w:b/>
          <w:kern w:val="0"/>
          <w:sz w:val="22"/>
          <w:u w:val="single"/>
          <w:lang w:val="en-GB"/>
        </w:rPr>
        <w:t>analysis</w:t>
      </w:r>
      <w:r w:rsidRPr="00A26E8D">
        <w:rPr>
          <w:rFonts w:ascii="Times New Roman" w:eastAsia="等线" w:hAnsi="Times New Roman" w:cs="Times New Roman" w:hint="eastAsia"/>
          <w:b/>
          <w:kern w:val="0"/>
          <w:sz w:val="22"/>
          <w:u w:val="single"/>
          <w:lang w:val="en-GB"/>
        </w:rPr>
        <w:t xml:space="preserve"> of Solution1</w:t>
      </w:r>
    </w:p>
    <w:p w:rsidR="00A26E8D" w:rsidRPr="00A26E8D" w:rsidRDefault="00A26E8D" w:rsidP="00A26E8D">
      <w:pPr>
        <w:widowControl/>
        <w:overflowPunct w:val="0"/>
        <w:autoSpaceDE w:val="0"/>
        <w:autoSpaceDN w:val="0"/>
        <w:adjustRightInd w:val="0"/>
        <w:spacing w:after="120" w:line="288" w:lineRule="auto"/>
        <w:textAlignment w:val="baseline"/>
        <w:rPr>
          <w:rFonts w:ascii="Times New Roman" w:eastAsia="等线" w:hAnsi="Times New Roman" w:cs="Times New Roman"/>
          <w:kern w:val="0"/>
          <w:sz w:val="22"/>
          <w:lang w:val="en-GB"/>
        </w:rPr>
      </w:pPr>
      <w:r w:rsidRPr="00A26E8D">
        <w:rPr>
          <w:rFonts w:ascii="Times New Roman" w:eastAsia="等线" w:hAnsi="Times New Roman" w:cs="Times New Roman" w:hint="eastAsia"/>
          <w:kern w:val="0"/>
          <w:sz w:val="22"/>
          <w:lang w:val="en-GB"/>
        </w:rPr>
        <w:t>The procedure of Solution 1 is shown in Figure1:</w:t>
      </w:r>
    </w:p>
    <w:p w:rsidR="00A26E8D" w:rsidRPr="00A26E8D" w:rsidRDefault="00A26E8D" w:rsidP="00A26E8D">
      <w:pPr>
        <w:keepNext/>
        <w:widowControl/>
        <w:overflowPunct w:val="0"/>
        <w:autoSpaceDE w:val="0"/>
        <w:autoSpaceDN w:val="0"/>
        <w:adjustRightInd w:val="0"/>
        <w:spacing w:after="120" w:line="288" w:lineRule="auto"/>
        <w:jc w:val="center"/>
        <w:textAlignment w:val="baseline"/>
        <w:rPr>
          <w:rFonts w:ascii="Arial" w:eastAsia="等线" w:hAnsi="Arial" w:cs="Times New Roman"/>
          <w:kern w:val="0"/>
          <w:sz w:val="20"/>
          <w:szCs w:val="20"/>
          <w:lang w:val="en-GB"/>
        </w:rPr>
      </w:pPr>
      <w:r w:rsidRPr="00A26E8D">
        <w:rPr>
          <w:rFonts w:ascii="Arial" w:eastAsia="等线" w:hAnsi="Arial" w:cs="Times New Roman"/>
          <w:kern w:val="0"/>
          <w:sz w:val="20"/>
          <w:szCs w:val="20"/>
          <w:lang w:val="en-GB"/>
        </w:rPr>
        <w:object w:dxaOrig="10662" w:dyaOrig="51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6.6pt;height:194.8pt" o:ole="">
            <v:imagedata r:id="rId8" o:title=""/>
          </v:shape>
          <o:OLEObject Type="Embed" ProgID="Visio.Drawing.11" ShapeID="_x0000_i1025" DrawAspect="Content" ObjectID="_1721646058" r:id="rId9"/>
        </w:object>
      </w:r>
    </w:p>
    <w:p w:rsidR="00A26E8D" w:rsidRPr="00A26E8D" w:rsidRDefault="00A26E8D" w:rsidP="00A26E8D">
      <w:pPr>
        <w:widowControl/>
        <w:overflowPunct w:val="0"/>
        <w:autoSpaceDE w:val="0"/>
        <w:autoSpaceDN w:val="0"/>
        <w:adjustRightInd w:val="0"/>
        <w:spacing w:before="120" w:after="120"/>
        <w:jc w:val="center"/>
        <w:textAlignment w:val="baseline"/>
        <w:rPr>
          <w:rFonts w:ascii="Times New Roman" w:eastAsia="等线" w:hAnsi="Times New Roman" w:cs="Times New Roman"/>
          <w:kern w:val="0"/>
          <w:sz w:val="22"/>
          <w:lang w:val="en-GB" w:eastAsia="en-GB"/>
        </w:rPr>
      </w:pPr>
      <w:r w:rsidRPr="00A26E8D">
        <w:rPr>
          <w:rFonts w:ascii="Times New Roman" w:eastAsia="等线" w:hAnsi="Times New Roman" w:cs="Times New Roman"/>
          <w:kern w:val="0"/>
          <w:sz w:val="20"/>
          <w:szCs w:val="20"/>
          <w:lang w:val="en-GB" w:eastAsia="en-GB"/>
        </w:rPr>
        <w:t xml:space="preserve">Figure </w:t>
      </w:r>
      <w:r w:rsidRPr="00A26E8D">
        <w:rPr>
          <w:rFonts w:ascii="Times New Roman" w:eastAsia="等线" w:hAnsi="Times New Roman" w:cs="Times New Roman"/>
          <w:kern w:val="0"/>
          <w:sz w:val="20"/>
          <w:szCs w:val="20"/>
          <w:lang w:val="en-GB" w:eastAsia="en-GB"/>
        </w:rPr>
        <w:fldChar w:fldCharType="begin"/>
      </w:r>
      <w:r w:rsidRPr="00A26E8D">
        <w:rPr>
          <w:rFonts w:ascii="Times New Roman" w:eastAsia="等线" w:hAnsi="Times New Roman" w:cs="Times New Roman"/>
          <w:kern w:val="0"/>
          <w:sz w:val="20"/>
          <w:szCs w:val="20"/>
          <w:lang w:val="en-GB" w:eastAsia="en-GB"/>
        </w:rPr>
        <w:instrText xml:space="preserve"> SEQ Figure \* ARABIC </w:instrText>
      </w:r>
      <w:r w:rsidRPr="00A26E8D">
        <w:rPr>
          <w:rFonts w:ascii="Times New Roman" w:eastAsia="等线" w:hAnsi="Times New Roman" w:cs="Times New Roman"/>
          <w:kern w:val="0"/>
          <w:sz w:val="20"/>
          <w:szCs w:val="20"/>
          <w:lang w:val="en-GB" w:eastAsia="en-GB"/>
        </w:rPr>
        <w:fldChar w:fldCharType="separate"/>
      </w:r>
      <w:r w:rsidRPr="00A26E8D">
        <w:rPr>
          <w:rFonts w:ascii="Times New Roman" w:eastAsia="等线" w:hAnsi="Times New Roman" w:cs="Times New Roman"/>
          <w:noProof/>
          <w:kern w:val="0"/>
          <w:sz w:val="20"/>
          <w:szCs w:val="20"/>
          <w:lang w:val="en-GB" w:eastAsia="en-GB"/>
        </w:rPr>
        <w:t>1</w:t>
      </w:r>
      <w:r w:rsidRPr="00A26E8D">
        <w:rPr>
          <w:rFonts w:ascii="Times New Roman" w:eastAsia="等线" w:hAnsi="Times New Roman" w:cs="Times New Roman"/>
          <w:kern w:val="0"/>
          <w:sz w:val="20"/>
          <w:szCs w:val="20"/>
          <w:lang w:val="en-GB" w:eastAsia="en-GB"/>
        </w:rPr>
        <w:fldChar w:fldCharType="end"/>
      </w:r>
      <w:r w:rsidRPr="00A26E8D">
        <w:rPr>
          <w:rFonts w:ascii="Times New Roman" w:eastAsia="等线" w:hAnsi="Times New Roman" w:cs="Times New Roman" w:hint="eastAsia"/>
          <w:kern w:val="0"/>
          <w:sz w:val="20"/>
          <w:szCs w:val="20"/>
          <w:lang w:val="en-GB"/>
        </w:rPr>
        <w:t xml:space="preserve"> </w:t>
      </w:r>
      <w:r w:rsidRPr="00A26E8D">
        <w:rPr>
          <w:rFonts w:ascii="Times New Roman" w:eastAsia="等线" w:hAnsi="Times New Roman" w:cs="Times New Roman"/>
          <w:kern w:val="0"/>
          <w:sz w:val="20"/>
          <w:szCs w:val="20"/>
          <w:lang w:val="en-GB"/>
        </w:rPr>
        <w:t>the procedure of solution1</w:t>
      </w:r>
    </w:p>
    <w:p w:rsidR="00A26E8D" w:rsidRPr="00A26E8D" w:rsidRDefault="00A26E8D" w:rsidP="00A26E8D">
      <w:pPr>
        <w:widowControl/>
        <w:overflowPunct w:val="0"/>
        <w:autoSpaceDE w:val="0"/>
        <w:autoSpaceDN w:val="0"/>
        <w:adjustRightInd w:val="0"/>
        <w:spacing w:after="120" w:line="288" w:lineRule="auto"/>
        <w:textAlignment w:val="baseline"/>
        <w:rPr>
          <w:rFonts w:ascii="Times New Roman" w:eastAsia="等线" w:hAnsi="Times New Roman" w:cs="Times New Roman"/>
          <w:kern w:val="0"/>
          <w:sz w:val="22"/>
          <w:lang w:val="en-GB"/>
        </w:rPr>
      </w:pPr>
      <w:r w:rsidRPr="00A26E8D">
        <w:rPr>
          <w:rFonts w:ascii="Times New Roman" w:eastAsia="等线" w:hAnsi="Times New Roman" w:cs="Times New Roman" w:hint="eastAsia"/>
          <w:kern w:val="0"/>
          <w:sz w:val="22"/>
          <w:lang w:val="en-GB"/>
        </w:rPr>
        <w:lastRenderedPageBreak/>
        <w:t xml:space="preserve">Actually, the solution 1 is </w:t>
      </w:r>
      <w:r w:rsidRPr="00A26E8D">
        <w:rPr>
          <w:rFonts w:ascii="Times New Roman" w:eastAsia="等线" w:hAnsi="Times New Roman" w:cs="Times New Roman"/>
          <w:kern w:val="0"/>
          <w:sz w:val="22"/>
          <w:lang w:val="en-GB"/>
        </w:rPr>
        <w:t>similar</w:t>
      </w:r>
      <w:r w:rsidRPr="00A26E8D">
        <w:rPr>
          <w:rFonts w:ascii="Times New Roman" w:eastAsia="等线" w:hAnsi="Times New Roman" w:cs="Times New Roman" w:hint="eastAsia"/>
          <w:kern w:val="0"/>
          <w:sz w:val="22"/>
          <w:lang w:val="en-GB"/>
        </w:rPr>
        <w:t xml:space="preserve"> as the MDT measurement. When UE receiving the broadcast service is in RRC_CONNECTED state, UE performs the QoE measurement for broadcast service using the current mechanism of QoE measurement. The current mechanism of QoE measurement should be enhanced to support broadcast service. </w:t>
      </w:r>
    </w:p>
    <w:p w:rsidR="00A26E8D" w:rsidRPr="00A26E8D" w:rsidRDefault="00A26E8D" w:rsidP="00A26E8D">
      <w:pPr>
        <w:widowControl/>
        <w:overflowPunct w:val="0"/>
        <w:autoSpaceDE w:val="0"/>
        <w:autoSpaceDN w:val="0"/>
        <w:adjustRightInd w:val="0"/>
        <w:spacing w:after="120" w:line="288" w:lineRule="auto"/>
        <w:textAlignment w:val="baseline"/>
        <w:rPr>
          <w:rFonts w:ascii="Times New Roman" w:eastAsia="等线" w:hAnsi="Times New Roman" w:cs="Times New Roman"/>
          <w:kern w:val="0"/>
          <w:sz w:val="22"/>
          <w:lang w:val="en-GB"/>
        </w:rPr>
      </w:pPr>
      <w:r w:rsidRPr="00A26E8D">
        <w:rPr>
          <w:rFonts w:ascii="Times New Roman" w:eastAsia="等线" w:hAnsi="Times New Roman" w:cs="Times New Roman" w:hint="eastAsia"/>
          <w:kern w:val="0"/>
          <w:sz w:val="22"/>
          <w:lang w:val="en-GB"/>
        </w:rPr>
        <w:t xml:space="preserve">When UE enter the RRC_IDLE or RRC_INACTIVE states, UE can receive the logged QoE measurement configuration for broadcast service via </w:t>
      </w:r>
      <w:proofErr w:type="spellStart"/>
      <w:r w:rsidRPr="00A26E8D">
        <w:rPr>
          <w:rFonts w:ascii="Times New Roman" w:eastAsia="等线" w:hAnsi="Times New Roman" w:cs="Times New Roman" w:hint="eastAsia"/>
          <w:i/>
          <w:kern w:val="0"/>
          <w:sz w:val="22"/>
          <w:lang w:val="en-GB"/>
        </w:rPr>
        <w:t>RRCRelease</w:t>
      </w:r>
      <w:proofErr w:type="spellEnd"/>
      <w:r w:rsidRPr="00A26E8D">
        <w:rPr>
          <w:rFonts w:ascii="Times New Roman" w:eastAsia="等线" w:hAnsi="Times New Roman" w:cs="Times New Roman" w:hint="eastAsia"/>
          <w:i/>
          <w:kern w:val="0"/>
          <w:sz w:val="22"/>
          <w:lang w:val="en-GB"/>
        </w:rPr>
        <w:t xml:space="preserve"> message</w:t>
      </w:r>
      <w:r w:rsidRPr="00A26E8D">
        <w:rPr>
          <w:rFonts w:ascii="Times New Roman" w:eastAsia="等线" w:hAnsi="Times New Roman" w:cs="Times New Roman" w:hint="eastAsia"/>
          <w:kern w:val="0"/>
          <w:sz w:val="22"/>
          <w:lang w:val="en-GB"/>
        </w:rPr>
        <w:t xml:space="preserve"> or </w:t>
      </w:r>
      <w:proofErr w:type="spellStart"/>
      <w:r w:rsidRPr="00A26E8D">
        <w:rPr>
          <w:rFonts w:ascii="Times New Roman" w:eastAsia="等线" w:hAnsi="Times New Roman" w:cs="Times New Roman" w:hint="eastAsia"/>
          <w:i/>
          <w:kern w:val="0"/>
          <w:sz w:val="22"/>
          <w:lang w:val="en-GB"/>
        </w:rPr>
        <w:t>MBSBroadcastConfiguration</w:t>
      </w:r>
      <w:proofErr w:type="spellEnd"/>
      <w:r w:rsidRPr="00A26E8D">
        <w:rPr>
          <w:rFonts w:ascii="Times New Roman" w:eastAsia="等线" w:hAnsi="Times New Roman" w:cs="Times New Roman" w:hint="eastAsia"/>
          <w:kern w:val="0"/>
          <w:sz w:val="22"/>
          <w:lang w:val="en-GB"/>
        </w:rPr>
        <w:t xml:space="preserve"> message or a new DL message in advance. Then when the broadcast service starts, the application layer of UE performs logged QoE measurement and sends the application layer measurement report to UE AS. When UE receives the application layer measurement report from upper layers, UE restores the logged QoE measurement report in UE AS. When UE enters the RRC_CONNECTED state, UE can include logged QoE measurement report or an available indication of logged QoE measurement report in UL complete messages, e.g. </w:t>
      </w:r>
      <w:proofErr w:type="spellStart"/>
      <w:r w:rsidRPr="00A26E8D">
        <w:rPr>
          <w:rFonts w:ascii="Times New Roman" w:eastAsia="等线" w:hAnsi="Times New Roman" w:cs="Times New Roman" w:hint="eastAsia"/>
          <w:i/>
          <w:kern w:val="0"/>
          <w:sz w:val="22"/>
          <w:lang w:val="en-GB"/>
        </w:rPr>
        <w:t>RRCSetupComplete</w:t>
      </w:r>
      <w:proofErr w:type="spellEnd"/>
      <w:r w:rsidRPr="00A26E8D">
        <w:rPr>
          <w:rFonts w:ascii="Times New Roman" w:eastAsia="等线" w:hAnsi="Times New Roman" w:cs="Times New Roman" w:hint="eastAsia"/>
          <w:i/>
          <w:kern w:val="0"/>
          <w:sz w:val="22"/>
          <w:lang w:val="en-GB"/>
        </w:rPr>
        <w:t xml:space="preserve"> </w:t>
      </w:r>
      <w:r w:rsidRPr="00A26E8D">
        <w:rPr>
          <w:rFonts w:ascii="Times New Roman" w:eastAsia="等线" w:hAnsi="Times New Roman" w:cs="Times New Roman" w:hint="eastAsia"/>
          <w:kern w:val="0"/>
          <w:sz w:val="22"/>
          <w:lang w:val="en-GB"/>
        </w:rPr>
        <w:t>message/</w:t>
      </w:r>
      <w:proofErr w:type="spellStart"/>
      <w:r w:rsidRPr="00A26E8D">
        <w:rPr>
          <w:rFonts w:ascii="Times New Roman" w:eastAsia="等线" w:hAnsi="Times New Roman" w:cs="Times New Roman" w:hint="eastAsia"/>
          <w:i/>
          <w:kern w:val="0"/>
          <w:sz w:val="22"/>
          <w:lang w:val="en-GB"/>
        </w:rPr>
        <w:t>RRCResumeComplete</w:t>
      </w:r>
      <w:proofErr w:type="spellEnd"/>
      <w:r w:rsidRPr="00A26E8D">
        <w:rPr>
          <w:rFonts w:ascii="Times New Roman" w:eastAsia="等线" w:hAnsi="Times New Roman" w:cs="Times New Roman" w:hint="eastAsia"/>
          <w:i/>
          <w:kern w:val="0"/>
          <w:sz w:val="22"/>
          <w:lang w:val="en-GB"/>
        </w:rPr>
        <w:t xml:space="preserve"> </w:t>
      </w:r>
      <w:r w:rsidRPr="00A26E8D">
        <w:rPr>
          <w:rFonts w:ascii="Times New Roman" w:eastAsia="等线" w:hAnsi="Times New Roman" w:cs="Times New Roman" w:hint="eastAsia"/>
          <w:kern w:val="0"/>
          <w:sz w:val="22"/>
          <w:lang w:val="en-GB"/>
        </w:rPr>
        <w:t>message and so on.</w:t>
      </w:r>
    </w:p>
    <w:p w:rsidR="00A26E8D" w:rsidRPr="00A26E8D" w:rsidRDefault="00A26E8D" w:rsidP="00A26E8D">
      <w:pPr>
        <w:widowControl/>
        <w:overflowPunct w:val="0"/>
        <w:autoSpaceDE w:val="0"/>
        <w:autoSpaceDN w:val="0"/>
        <w:adjustRightInd w:val="0"/>
        <w:spacing w:after="120" w:line="288" w:lineRule="auto"/>
        <w:textAlignment w:val="baseline"/>
        <w:rPr>
          <w:rFonts w:ascii="Times New Roman" w:eastAsia="等线" w:hAnsi="Times New Roman" w:cs="Times New Roman"/>
          <w:kern w:val="0"/>
          <w:sz w:val="22"/>
          <w:lang w:val="en-GB"/>
        </w:rPr>
      </w:pPr>
      <w:r w:rsidRPr="00A26E8D">
        <w:rPr>
          <w:rFonts w:ascii="Times New Roman" w:eastAsia="等线" w:hAnsi="Times New Roman" w:cs="Times New Roman" w:hint="eastAsia"/>
          <w:kern w:val="0"/>
          <w:sz w:val="22"/>
          <w:lang w:val="en-GB"/>
        </w:rPr>
        <w:t xml:space="preserve">This solution is more in line with the mechanism of immediate MDT and logged MDT which may be more beneficial to align the logged MDT and logged QoE measurement. But the change of UE states may result in the interruption of application measurement for a </w:t>
      </w:r>
      <w:r w:rsidRPr="00A26E8D">
        <w:rPr>
          <w:rFonts w:ascii="Times New Roman" w:eastAsia="等线" w:hAnsi="Times New Roman" w:cs="Times New Roman"/>
          <w:kern w:val="0"/>
          <w:sz w:val="22"/>
          <w:lang w:val="en-GB"/>
        </w:rPr>
        <w:t>continuous</w:t>
      </w:r>
      <w:r w:rsidRPr="00A26E8D">
        <w:rPr>
          <w:rFonts w:ascii="Times New Roman" w:eastAsia="等线" w:hAnsi="Times New Roman" w:cs="Times New Roman" w:hint="eastAsia"/>
          <w:kern w:val="0"/>
          <w:sz w:val="22"/>
          <w:lang w:val="en-GB"/>
        </w:rPr>
        <w:t xml:space="preserve"> broadcast service. And the application measurement for a continuous broadcast may correspond to multiple QoE measurement reports and logged QoE measurement reports which may cause a large number of QoE measurement report. This will increase the complexity of TCE to associate multiple application layer </w:t>
      </w:r>
      <w:r w:rsidRPr="00A26E8D">
        <w:rPr>
          <w:rFonts w:ascii="Times New Roman" w:eastAsia="等线" w:hAnsi="Times New Roman" w:cs="Times New Roman"/>
          <w:kern w:val="0"/>
          <w:sz w:val="22"/>
          <w:lang w:val="en-GB"/>
        </w:rPr>
        <w:t>measuremen</w:t>
      </w:r>
      <w:r w:rsidRPr="00A26E8D">
        <w:rPr>
          <w:rFonts w:ascii="Times New Roman" w:eastAsia="等线" w:hAnsi="Times New Roman" w:cs="Times New Roman" w:hint="eastAsia"/>
          <w:kern w:val="0"/>
          <w:sz w:val="22"/>
          <w:lang w:val="en-GB"/>
        </w:rPr>
        <w:t xml:space="preserve">t reports to a </w:t>
      </w:r>
      <w:r w:rsidRPr="00A26E8D">
        <w:rPr>
          <w:rFonts w:ascii="Times New Roman" w:eastAsia="等线" w:hAnsi="Times New Roman" w:cs="Times New Roman"/>
          <w:kern w:val="0"/>
          <w:sz w:val="22"/>
          <w:lang w:val="en-GB"/>
        </w:rPr>
        <w:t>continuous</w:t>
      </w:r>
      <w:r w:rsidRPr="00A26E8D">
        <w:rPr>
          <w:rFonts w:ascii="Times New Roman" w:eastAsia="等线" w:hAnsi="Times New Roman" w:cs="Times New Roman" w:hint="eastAsia"/>
          <w:kern w:val="0"/>
          <w:sz w:val="22"/>
          <w:lang w:val="en-GB"/>
        </w:rPr>
        <w:t xml:space="preserve"> broadcast service. </w:t>
      </w:r>
    </w:p>
    <w:p w:rsidR="00A26E8D" w:rsidRPr="00A26E8D" w:rsidRDefault="00A26E8D" w:rsidP="00A26E8D">
      <w:pPr>
        <w:widowControl/>
        <w:overflowPunct w:val="0"/>
        <w:autoSpaceDE w:val="0"/>
        <w:autoSpaceDN w:val="0"/>
        <w:adjustRightInd w:val="0"/>
        <w:spacing w:after="120" w:line="288" w:lineRule="auto"/>
        <w:textAlignment w:val="baseline"/>
        <w:rPr>
          <w:rFonts w:ascii="Times New Roman" w:eastAsia="等线" w:hAnsi="Times New Roman" w:cs="Times New Roman"/>
          <w:b/>
          <w:kern w:val="0"/>
          <w:sz w:val="22"/>
          <w:lang w:val="en-GB"/>
        </w:rPr>
      </w:pPr>
      <w:r w:rsidRPr="00A26E8D">
        <w:rPr>
          <w:rFonts w:ascii="Times New Roman" w:eastAsia="等线" w:hAnsi="Times New Roman" w:cs="Times New Roman" w:hint="eastAsia"/>
          <w:b/>
          <w:kern w:val="0"/>
          <w:sz w:val="22"/>
          <w:lang w:val="en-GB"/>
        </w:rPr>
        <w:t>Observation 3: The solution 1 has the possibility that the change of UE</w:t>
      </w:r>
      <w:r w:rsidRPr="00A26E8D">
        <w:rPr>
          <w:rFonts w:ascii="Times New Roman" w:eastAsia="等线" w:hAnsi="Times New Roman" w:cs="Times New Roman"/>
          <w:b/>
          <w:kern w:val="0"/>
          <w:sz w:val="22"/>
          <w:lang w:val="en-GB"/>
        </w:rPr>
        <w:t>’</w:t>
      </w:r>
      <w:r w:rsidRPr="00A26E8D">
        <w:rPr>
          <w:rFonts w:ascii="Times New Roman" w:eastAsia="等线" w:hAnsi="Times New Roman" w:cs="Times New Roman" w:hint="eastAsia"/>
          <w:b/>
          <w:kern w:val="0"/>
          <w:sz w:val="22"/>
          <w:lang w:val="en-GB"/>
        </w:rPr>
        <w:t xml:space="preserve">s state may interrupt the QoE measurement for broadcast service. </w:t>
      </w:r>
    </w:p>
    <w:p w:rsidR="00A26E8D" w:rsidRPr="00A26E8D" w:rsidRDefault="00A26E8D" w:rsidP="00A26E8D">
      <w:pPr>
        <w:widowControl/>
        <w:overflowPunct w:val="0"/>
        <w:autoSpaceDE w:val="0"/>
        <w:autoSpaceDN w:val="0"/>
        <w:adjustRightInd w:val="0"/>
        <w:spacing w:after="120" w:line="288" w:lineRule="auto"/>
        <w:textAlignment w:val="baseline"/>
        <w:rPr>
          <w:rFonts w:ascii="Times New Roman" w:eastAsia="等线" w:hAnsi="Times New Roman" w:cs="Times New Roman"/>
          <w:b/>
          <w:kern w:val="0"/>
          <w:sz w:val="22"/>
          <w:u w:val="single"/>
          <w:lang w:val="en-GB"/>
        </w:rPr>
      </w:pPr>
      <w:r w:rsidRPr="00A26E8D">
        <w:rPr>
          <w:rFonts w:ascii="Times New Roman" w:eastAsia="等线" w:hAnsi="Times New Roman" w:cs="Times New Roman" w:hint="eastAsia"/>
          <w:b/>
          <w:kern w:val="0"/>
          <w:sz w:val="22"/>
          <w:u w:val="single"/>
          <w:lang w:val="en-GB"/>
        </w:rPr>
        <w:t>The analysis of Solution2</w:t>
      </w:r>
    </w:p>
    <w:p w:rsidR="00A26E8D" w:rsidRPr="00A26E8D" w:rsidRDefault="00A26E8D" w:rsidP="00A26E8D">
      <w:pPr>
        <w:widowControl/>
        <w:overflowPunct w:val="0"/>
        <w:autoSpaceDE w:val="0"/>
        <w:autoSpaceDN w:val="0"/>
        <w:adjustRightInd w:val="0"/>
        <w:spacing w:after="120" w:line="288" w:lineRule="auto"/>
        <w:textAlignment w:val="baseline"/>
        <w:rPr>
          <w:rFonts w:ascii="Times New Roman" w:eastAsia="等线" w:hAnsi="Times New Roman" w:cs="Times New Roman"/>
          <w:kern w:val="0"/>
          <w:sz w:val="22"/>
          <w:lang w:val="en-GB"/>
        </w:rPr>
      </w:pPr>
      <w:r w:rsidRPr="00A26E8D">
        <w:rPr>
          <w:rFonts w:ascii="Times New Roman" w:eastAsia="等线" w:hAnsi="Times New Roman" w:cs="Times New Roman" w:hint="eastAsia"/>
          <w:kern w:val="0"/>
          <w:sz w:val="22"/>
          <w:lang w:val="en-GB"/>
        </w:rPr>
        <w:t>The solution2 defines a Broadcast QoE measurement for Broadcast service. As the change of UE</w:t>
      </w:r>
      <w:r w:rsidRPr="00A26E8D">
        <w:rPr>
          <w:rFonts w:ascii="Times New Roman" w:eastAsia="等线" w:hAnsi="Times New Roman" w:cs="Times New Roman"/>
          <w:kern w:val="0"/>
          <w:sz w:val="22"/>
          <w:lang w:val="en-GB"/>
        </w:rPr>
        <w:t>’</w:t>
      </w:r>
      <w:r w:rsidRPr="00A26E8D">
        <w:rPr>
          <w:rFonts w:ascii="Times New Roman" w:eastAsia="等线" w:hAnsi="Times New Roman" w:cs="Times New Roman" w:hint="eastAsia"/>
          <w:kern w:val="0"/>
          <w:sz w:val="22"/>
          <w:lang w:val="en-GB"/>
        </w:rPr>
        <w:t>s states will not impact receiving of broadcast service, the QoE measurement for Broadcast service should not be aware of the change of UE</w:t>
      </w:r>
      <w:r w:rsidRPr="00A26E8D">
        <w:rPr>
          <w:rFonts w:ascii="Times New Roman" w:eastAsia="等线" w:hAnsi="Times New Roman" w:cs="Times New Roman"/>
          <w:kern w:val="0"/>
          <w:sz w:val="22"/>
          <w:lang w:val="en-GB"/>
        </w:rPr>
        <w:t>’</w:t>
      </w:r>
      <w:r w:rsidRPr="00A26E8D">
        <w:rPr>
          <w:rFonts w:ascii="Times New Roman" w:eastAsia="等线" w:hAnsi="Times New Roman" w:cs="Times New Roman" w:hint="eastAsia"/>
          <w:kern w:val="0"/>
          <w:sz w:val="22"/>
          <w:lang w:val="en-GB"/>
        </w:rPr>
        <w:t xml:space="preserve">s states. </w:t>
      </w:r>
    </w:p>
    <w:p w:rsidR="00A26E8D" w:rsidRPr="00A26E8D" w:rsidRDefault="00A26E8D" w:rsidP="00A26E8D">
      <w:pPr>
        <w:widowControl/>
        <w:overflowPunct w:val="0"/>
        <w:autoSpaceDE w:val="0"/>
        <w:autoSpaceDN w:val="0"/>
        <w:adjustRightInd w:val="0"/>
        <w:spacing w:after="120" w:line="288" w:lineRule="auto"/>
        <w:textAlignment w:val="baseline"/>
        <w:rPr>
          <w:rFonts w:ascii="Times New Roman" w:eastAsia="等线" w:hAnsi="Times New Roman" w:cs="Times New Roman"/>
          <w:kern w:val="0"/>
          <w:sz w:val="22"/>
          <w:lang w:val="en-GB"/>
        </w:rPr>
      </w:pPr>
      <w:r w:rsidRPr="00A26E8D">
        <w:rPr>
          <w:rFonts w:ascii="Times New Roman" w:eastAsia="等线" w:hAnsi="Times New Roman" w:cs="Times New Roman" w:hint="eastAsia"/>
          <w:kern w:val="0"/>
          <w:sz w:val="22"/>
          <w:lang w:val="en-GB"/>
        </w:rPr>
        <w:t xml:space="preserve">When the network needs to collect the QoE measurement report for broadcast service over a period time, the </w:t>
      </w:r>
      <w:proofErr w:type="spellStart"/>
      <w:r w:rsidRPr="00A26E8D">
        <w:rPr>
          <w:rFonts w:ascii="Times New Roman" w:eastAsia="等线" w:hAnsi="Times New Roman" w:cs="Times New Roman" w:hint="eastAsia"/>
          <w:kern w:val="0"/>
          <w:sz w:val="22"/>
          <w:lang w:val="en-GB"/>
        </w:rPr>
        <w:t>gNB</w:t>
      </w:r>
      <w:proofErr w:type="spellEnd"/>
      <w:r w:rsidRPr="00A26E8D">
        <w:rPr>
          <w:rFonts w:ascii="Times New Roman" w:eastAsia="等线" w:hAnsi="Times New Roman" w:cs="Times New Roman" w:hint="eastAsia"/>
          <w:kern w:val="0"/>
          <w:sz w:val="22"/>
          <w:lang w:val="en-GB"/>
        </w:rPr>
        <w:t xml:space="preserve"> sends the Broadcast QoE measurement configuration to UE. UE can initial the procedure of broadcast QoE measurement when UE starts to receive the broadcast service or when some </w:t>
      </w:r>
      <w:r w:rsidRPr="00A26E8D">
        <w:rPr>
          <w:rFonts w:ascii="Times New Roman" w:eastAsia="等线" w:hAnsi="Times New Roman" w:cs="Times New Roman"/>
          <w:kern w:val="0"/>
          <w:sz w:val="22"/>
          <w:lang w:val="en-GB"/>
        </w:rPr>
        <w:t>conditions are</w:t>
      </w:r>
      <w:r w:rsidRPr="00A26E8D">
        <w:rPr>
          <w:rFonts w:ascii="Times New Roman" w:eastAsia="等线" w:hAnsi="Times New Roman" w:cs="Times New Roman" w:hint="eastAsia"/>
          <w:kern w:val="0"/>
          <w:sz w:val="22"/>
          <w:lang w:val="en-GB"/>
        </w:rPr>
        <w:t xml:space="preserve"> </w:t>
      </w:r>
      <w:r w:rsidRPr="00A26E8D">
        <w:rPr>
          <w:rFonts w:ascii="Times New Roman" w:eastAsia="等线" w:hAnsi="Times New Roman" w:cs="Times New Roman"/>
          <w:kern w:val="0"/>
          <w:sz w:val="22"/>
          <w:lang w:val="en-GB"/>
        </w:rPr>
        <w:t>satisfied</w:t>
      </w:r>
      <w:r w:rsidRPr="00A26E8D">
        <w:rPr>
          <w:rFonts w:ascii="Times New Roman" w:eastAsia="等线" w:hAnsi="Times New Roman" w:cs="Times New Roman" w:hint="eastAsia"/>
          <w:kern w:val="0"/>
          <w:sz w:val="22"/>
          <w:lang w:val="en-GB"/>
        </w:rPr>
        <w:t>. Then UE</w:t>
      </w:r>
      <w:r w:rsidRPr="00A26E8D">
        <w:rPr>
          <w:rFonts w:ascii="Times New Roman" w:eastAsia="等线" w:hAnsi="Times New Roman" w:cs="Times New Roman"/>
          <w:kern w:val="0"/>
          <w:sz w:val="22"/>
          <w:lang w:val="en-GB"/>
        </w:rPr>
        <w:t>’</w:t>
      </w:r>
      <w:r w:rsidRPr="00A26E8D">
        <w:rPr>
          <w:rFonts w:ascii="Times New Roman" w:eastAsia="等线" w:hAnsi="Times New Roman" w:cs="Times New Roman" w:hint="eastAsia"/>
          <w:kern w:val="0"/>
          <w:sz w:val="22"/>
          <w:lang w:val="en-GB"/>
        </w:rPr>
        <w:t>s AS layer can receive the application layer measurement report for broadcast service. UE</w:t>
      </w:r>
      <w:r w:rsidRPr="00A26E8D">
        <w:rPr>
          <w:rFonts w:ascii="Times New Roman" w:eastAsia="等线" w:hAnsi="Times New Roman" w:cs="Times New Roman"/>
          <w:kern w:val="0"/>
          <w:sz w:val="22"/>
          <w:lang w:val="en-GB"/>
        </w:rPr>
        <w:t>’</w:t>
      </w:r>
      <w:r w:rsidRPr="00A26E8D">
        <w:rPr>
          <w:rFonts w:ascii="Times New Roman" w:eastAsia="等线" w:hAnsi="Times New Roman" w:cs="Times New Roman" w:hint="eastAsia"/>
          <w:kern w:val="0"/>
          <w:sz w:val="22"/>
          <w:lang w:val="en-GB"/>
        </w:rPr>
        <w:t xml:space="preserve">s AS layer can store the application layer measurement report and send an available indication of application layer measurement report for broadcast service to </w:t>
      </w:r>
      <w:proofErr w:type="spellStart"/>
      <w:r w:rsidRPr="00A26E8D">
        <w:rPr>
          <w:rFonts w:ascii="Times New Roman" w:eastAsia="等线" w:hAnsi="Times New Roman" w:cs="Times New Roman" w:hint="eastAsia"/>
          <w:kern w:val="0"/>
          <w:sz w:val="22"/>
          <w:lang w:val="en-GB"/>
        </w:rPr>
        <w:t>gNB</w:t>
      </w:r>
      <w:proofErr w:type="spellEnd"/>
      <w:r w:rsidRPr="00A26E8D">
        <w:rPr>
          <w:rFonts w:ascii="Times New Roman" w:eastAsia="等线" w:hAnsi="Times New Roman" w:cs="Times New Roman" w:hint="eastAsia"/>
          <w:kern w:val="0"/>
          <w:sz w:val="22"/>
          <w:lang w:val="en-GB"/>
        </w:rPr>
        <w:t xml:space="preserve"> via UL messages. If the network needs the QoE measurement report, the network can initial the procedure of acquiring the QoE measurement report for broadcast service. If the network needs to perform another QoE measurement for broadcast service, the </w:t>
      </w:r>
      <w:proofErr w:type="spellStart"/>
      <w:r w:rsidRPr="00A26E8D">
        <w:rPr>
          <w:rFonts w:ascii="Times New Roman" w:eastAsia="等线" w:hAnsi="Times New Roman" w:cs="Times New Roman" w:hint="eastAsia"/>
          <w:kern w:val="0"/>
          <w:sz w:val="22"/>
          <w:lang w:val="en-GB"/>
        </w:rPr>
        <w:t>gNB</w:t>
      </w:r>
      <w:proofErr w:type="spellEnd"/>
      <w:r w:rsidRPr="00A26E8D">
        <w:rPr>
          <w:rFonts w:ascii="Times New Roman" w:eastAsia="等线" w:hAnsi="Times New Roman" w:cs="Times New Roman" w:hint="eastAsia"/>
          <w:kern w:val="0"/>
          <w:sz w:val="22"/>
          <w:lang w:val="en-GB"/>
        </w:rPr>
        <w:t xml:space="preserve"> sends a new QoE measurement </w:t>
      </w:r>
      <w:r w:rsidRPr="00A26E8D">
        <w:rPr>
          <w:rFonts w:ascii="Times New Roman" w:eastAsia="等线" w:hAnsi="Times New Roman" w:cs="Times New Roman"/>
          <w:kern w:val="0"/>
          <w:sz w:val="22"/>
          <w:lang w:val="en-GB"/>
        </w:rPr>
        <w:t>configuration</w:t>
      </w:r>
      <w:r w:rsidRPr="00A26E8D">
        <w:rPr>
          <w:rFonts w:ascii="Times New Roman" w:eastAsia="等线" w:hAnsi="Times New Roman" w:cs="Times New Roman" w:hint="eastAsia"/>
          <w:kern w:val="0"/>
          <w:sz w:val="22"/>
          <w:lang w:val="en-GB"/>
        </w:rPr>
        <w:t xml:space="preserve"> to UE and triggers a new procedure of QoE measurement for broadcast service. </w:t>
      </w:r>
    </w:p>
    <w:p w:rsidR="00A26E8D" w:rsidRPr="00A26E8D" w:rsidRDefault="00A26E8D" w:rsidP="00A26E8D">
      <w:pPr>
        <w:widowControl/>
        <w:overflowPunct w:val="0"/>
        <w:autoSpaceDE w:val="0"/>
        <w:autoSpaceDN w:val="0"/>
        <w:adjustRightInd w:val="0"/>
        <w:spacing w:after="120" w:line="288" w:lineRule="auto"/>
        <w:textAlignment w:val="baseline"/>
        <w:rPr>
          <w:rFonts w:ascii="Times New Roman" w:eastAsia="等线" w:hAnsi="Times New Roman" w:cs="Times New Roman"/>
          <w:kern w:val="0"/>
          <w:sz w:val="22"/>
          <w:lang w:val="en-GB"/>
        </w:rPr>
      </w:pPr>
      <w:r w:rsidRPr="00A26E8D">
        <w:rPr>
          <w:rFonts w:ascii="Times New Roman" w:eastAsia="等线" w:hAnsi="Times New Roman" w:cs="Times New Roman" w:hint="eastAsia"/>
          <w:kern w:val="0"/>
          <w:sz w:val="22"/>
          <w:lang w:val="en-GB"/>
        </w:rPr>
        <w:t>This solution is based on the characteristics of broadcast service, i.e. the change of UE</w:t>
      </w:r>
      <w:r w:rsidRPr="00A26E8D">
        <w:rPr>
          <w:rFonts w:ascii="Times New Roman" w:eastAsia="等线" w:hAnsi="Times New Roman" w:cs="Times New Roman"/>
          <w:kern w:val="0"/>
          <w:sz w:val="22"/>
          <w:lang w:val="en-GB"/>
        </w:rPr>
        <w:t>’</w:t>
      </w:r>
      <w:r w:rsidRPr="00A26E8D">
        <w:rPr>
          <w:rFonts w:ascii="Times New Roman" w:eastAsia="等线" w:hAnsi="Times New Roman" w:cs="Times New Roman" w:hint="eastAsia"/>
          <w:kern w:val="0"/>
          <w:sz w:val="22"/>
          <w:lang w:val="en-GB"/>
        </w:rPr>
        <w:t xml:space="preserve">s states will not impact receiving of broadcast service. Correspondingly, it is more </w:t>
      </w:r>
      <w:r w:rsidRPr="00A26E8D">
        <w:rPr>
          <w:rFonts w:ascii="Times New Roman" w:eastAsia="等线" w:hAnsi="Times New Roman" w:cs="Times New Roman"/>
          <w:kern w:val="0"/>
          <w:sz w:val="22"/>
          <w:lang w:val="en-GB"/>
        </w:rPr>
        <w:t>reasonable</w:t>
      </w:r>
      <w:r w:rsidRPr="00A26E8D">
        <w:rPr>
          <w:rFonts w:ascii="Times New Roman" w:eastAsia="等线" w:hAnsi="Times New Roman" w:cs="Times New Roman" w:hint="eastAsia"/>
          <w:kern w:val="0"/>
          <w:sz w:val="22"/>
          <w:lang w:val="en-GB"/>
        </w:rPr>
        <w:t xml:space="preserve"> that the states change also shall not impact the QoE measurement for broadcast service. But this solution may have more impact on the current specification.</w:t>
      </w:r>
    </w:p>
    <w:p w:rsidR="00A26E8D" w:rsidRPr="00A26E8D" w:rsidRDefault="00A26E8D" w:rsidP="00A26E8D">
      <w:pPr>
        <w:widowControl/>
        <w:overflowPunct w:val="0"/>
        <w:autoSpaceDE w:val="0"/>
        <w:autoSpaceDN w:val="0"/>
        <w:adjustRightInd w:val="0"/>
        <w:spacing w:after="120" w:line="288" w:lineRule="auto"/>
        <w:textAlignment w:val="baseline"/>
        <w:rPr>
          <w:rFonts w:ascii="Times New Roman" w:eastAsia="等线" w:hAnsi="Times New Roman" w:cs="Times New Roman"/>
          <w:b/>
          <w:kern w:val="0"/>
          <w:sz w:val="22"/>
          <w:lang w:val="en-GB"/>
        </w:rPr>
      </w:pPr>
      <w:r w:rsidRPr="00A26E8D">
        <w:rPr>
          <w:rFonts w:ascii="Times New Roman" w:eastAsia="等线" w:hAnsi="Times New Roman" w:cs="Times New Roman" w:hint="eastAsia"/>
          <w:b/>
          <w:kern w:val="0"/>
          <w:sz w:val="22"/>
          <w:lang w:val="en-GB"/>
        </w:rPr>
        <w:t xml:space="preserve">Observation 4: The solution 2 can be better aligned with the characteristic of broadcast service but may have more impact on specification.  </w:t>
      </w:r>
    </w:p>
    <w:p w:rsidR="00A26E8D" w:rsidRPr="00A26E8D" w:rsidRDefault="00A26E8D" w:rsidP="00A26E8D">
      <w:pPr>
        <w:keepNext/>
        <w:keepLines/>
        <w:widowControl/>
        <w:overflowPunct w:val="0"/>
        <w:autoSpaceDE w:val="0"/>
        <w:autoSpaceDN w:val="0"/>
        <w:adjustRightInd w:val="0"/>
        <w:spacing w:before="180" w:after="180"/>
        <w:ind w:left="1134" w:hanging="1134"/>
        <w:jc w:val="left"/>
        <w:textAlignment w:val="baseline"/>
        <w:outlineLvl w:val="1"/>
        <w:rPr>
          <w:rFonts w:ascii="Arial" w:eastAsia="等线" w:hAnsi="Arial" w:cs="Arial"/>
          <w:kern w:val="0"/>
          <w:sz w:val="28"/>
          <w:szCs w:val="28"/>
          <w:lang w:val="en-GB" w:eastAsia="ja-JP"/>
        </w:rPr>
      </w:pPr>
      <w:r w:rsidRPr="00A26E8D">
        <w:rPr>
          <w:rFonts w:ascii="Arial" w:eastAsia="等线" w:hAnsi="Arial" w:cs="Arial" w:hint="eastAsia"/>
          <w:kern w:val="0"/>
          <w:sz w:val="28"/>
          <w:szCs w:val="28"/>
          <w:lang w:val="en-GB" w:eastAsia="ja-JP"/>
        </w:rPr>
        <w:lastRenderedPageBreak/>
        <w:t>2.3 The configuration of QoE measurement for broadcast service</w:t>
      </w:r>
    </w:p>
    <w:p w:rsidR="00A26E8D" w:rsidRPr="00A26E8D" w:rsidRDefault="00A26E8D" w:rsidP="00A26E8D">
      <w:pPr>
        <w:widowControl/>
        <w:overflowPunct w:val="0"/>
        <w:autoSpaceDE w:val="0"/>
        <w:autoSpaceDN w:val="0"/>
        <w:adjustRightInd w:val="0"/>
        <w:spacing w:after="120" w:line="288" w:lineRule="auto"/>
        <w:textAlignment w:val="baseline"/>
        <w:rPr>
          <w:rFonts w:ascii="Times New Roman" w:eastAsia="等线" w:hAnsi="Times New Roman" w:cs="Times New Roman"/>
          <w:kern w:val="0"/>
          <w:sz w:val="22"/>
          <w:lang w:val="en-GB"/>
        </w:rPr>
      </w:pPr>
      <w:r w:rsidRPr="00A26E8D">
        <w:rPr>
          <w:rFonts w:ascii="Times New Roman" w:eastAsia="等线" w:hAnsi="Times New Roman" w:cs="Times New Roman" w:hint="eastAsia"/>
          <w:kern w:val="0"/>
          <w:sz w:val="22"/>
          <w:lang w:val="en-GB"/>
        </w:rPr>
        <w:t xml:space="preserve">In the current specification, it is supported that one or more QoE measurement collection jobs can be performed at a UE per service type. In each QoE measurement configuration, these parameters are included: RRC identity, container, service type, report pausing indication, session state and RAN-visible parameters. In order to enhance the QoE measurement collection to support the MBS service, we need to </w:t>
      </w:r>
      <w:r w:rsidRPr="00A26E8D">
        <w:rPr>
          <w:rFonts w:ascii="Times New Roman" w:eastAsia="等线" w:hAnsi="Times New Roman" w:cs="Times New Roman"/>
          <w:kern w:val="0"/>
          <w:sz w:val="22"/>
          <w:lang w:val="en-GB"/>
        </w:rPr>
        <w:t>introduce</w:t>
      </w:r>
      <w:r w:rsidRPr="00A26E8D">
        <w:rPr>
          <w:rFonts w:ascii="Times New Roman" w:eastAsia="等线" w:hAnsi="Times New Roman" w:cs="Times New Roman" w:hint="eastAsia"/>
          <w:kern w:val="0"/>
          <w:sz w:val="22"/>
          <w:lang w:val="en-GB"/>
        </w:rPr>
        <w:t xml:space="preserve"> some parameters used for MBS service. </w:t>
      </w:r>
    </w:p>
    <w:p w:rsidR="00A26E8D" w:rsidRPr="00A26E8D" w:rsidRDefault="00A26E8D" w:rsidP="00A26E8D">
      <w:pPr>
        <w:widowControl/>
        <w:overflowPunct w:val="0"/>
        <w:autoSpaceDE w:val="0"/>
        <w:autoSpaceDN w:val="0"/>
        <w:adjustRightInd w:val="0"/>
        <w:spacing w:after="120" w:line="288" w:lineRule="auto"/>
        <w:textAlignment w:val="baseline"/>
        <w:rPr>
          <w:rFonts w:ascii="Times New Roman" w:eastAsia="等线" w:hAnsi="Times New Roman" w:cs="Times New Roman"/>
          <w:kern w:val="0"/>
          <w:sz w:val="22"/>
          <w:lang w:val="en-GB"/>
        </w:rPr>
      </w:pPr>
      <w:r w:rsidRPr="00A26E8D">
        <w:rPr>
          <w:rFonts w:ascii="Times New Roman" w:eastAsia="等线" w:hAnsi="Times New Roman" w:cs="Times New Roman" w:hint="eastAsia"/>
          <w:kern w:val="0"/>
          <w:sz w:val="22"/>
          <w:lang w:val="en-GB"/>
        </w:rPr>
        <w:t xml:space="preserve">First of all, it is necessary to add the service type value. As the MBS service includes two types of service: multicast service and broadcast service. The multicast service can be received only by UEs in RRC_CONNECTED state. However, the broadcast service can be received by UEs in any states, i.e. RRC_IDLE, RRC_INACTIVE and RRC_CONNECTED states. Besides, the requirement for multicast service and broadcast service is different. So the QoE measurement for multicast service and broadcast service also should be divided. So we think the service type for MBS service should be divided into multicast service and broadcast service. </w:t>
      </w:r>
    </w:p>
    <w:p w:rsidR="00A26E8D" w:rsidRPr="00A26E8D" w:rsidRDefault="00A26E8D" w:rsidP="00A26E8D">
      <w:pPr>
        <w:widowControl/>
        <w:overflowPunct w:val="0"/>
        <w:autoSpaceDE w:val="0"/>
        <w:autoSpaceDN w:val="0"/>
        <w:adjustRightInd w:val="0"/>
        <w:spacing w:after="120" w:line="288" w:lineRule="auto"/>
        <w:textAlignment w:val="baseline"/>
        <w:rPr>
          <w:rFonts w:ascii="Times New Roman" w:eastAsia="等线" w:hAnsi="Times New Roman" w:cs="Times New Roman"/>
          <w:b/>
          <w:kern w:val="0"/>
          <w:sz w:val="22"/>
          <w:lang w:val="en-GB"/>
        </w:rPr>
      </w:pPr>
      <w:r w:rsidRPr="00A26E8D">
        <w:rPr>
          <w:rFonts w:ascii="Times New Roman" w:eastAsia="等线" w:hAnsi="Times New Roman" w:cs="Times New Roman" w:hint="eastAsia"/>
          <w:b/>
          <w:kern w:val="0"/>
          <w:sz w:val="22"/>
          <w:lang w:val="en-GB"/>
        </w:rPr>
        <w:t>Proposal 2: The service type in QoE measurement configuration for MBS service should be divided into multicast service and broadcast service.</w:t>
      </w:r>
    </w:p>
    <w:p w:rsidR="00A26E8D" w:rsidRPr="00A26E8D" w:rsidRDefault="00A26E8D" w:rsidP="00A26E8D">
      <w:pPr>
        <w:widowControl/>
        <w:overflowPunct w:val="0"/>
        <w:autoSpaceDE w:val="0"/>
        <w:autoSpaceDN w:val="0"/>
        <w:adjustRightInd w:val="0"/>
        <w:spacing w:after="120" w:line="288" w:lineRule="auto"/>
        <w:textAlignment w:val="baseline"/>
        <w:rPr>
          <w:rFonts w:ascii="Times New Roman" w:eastAsia="等线" w:hAnsi="Times New Roman" w:cs="Times New Roman"/>
          <w:kern w:val="0"/>
          <w:sz w:val="22"/>
          <w:lang w:val="en-GB"/>
        </w:rPr>
      </w:pPr>
      <w:r w:rsidRPr="00A26E8D">
        <w:rPr>
          <w:rFonts w:ascii="Times New Roman" w:eastAsia="等线" w:hAnsi="Times New Roman" w:cs="Times New Roman" w:hint="eastAsia"/>
          <w:kern w:val="0"/>
          <w:sz w:val="22"/>
          <w:lang w:val="en-GB"/>
        </w:rPr>
        <w:t xml:space="preserve">Secondly, in MBS feature, TMGI is used to be able to identify a multicast MBS session or broadcast MBS session. </w:t>
      </w:r>
      <w:r w:rsidRPr="00A26E8D">
        <w:rPr>
          <w:rFonts w:ascii="Times New Roman" w:eastAsia="等线" w:hAnsi="Times New Roman" w:cs="Times New Roman"/>
          <w:kern w:val="0"/>
          <w:sz w:val="22"/>
          <w:lang w:val="en-GB"/>
        </w:rPr>
        <w:t>I</w:t>
      </w:r>
      <w:r w:rsidRPr="00A26E8D">
        <w:rPr>
          <w:rFonts w:ascii="Times New Roman" w:eastAsia="等线" w:hAnsi="Times New Roman" w:cs="Times New Roman" w:hint="eastAsia"/>
          <w:kern w:val="0"/>
          <w:sz w:val="22"/>
          <w:lang w:val="en-GB"/>
        </w:rPr>
        <w:t>n our understanding, the QoE measurement for MBS service should also be enabled to perform QoE measurement for one or more MBS session. So the TMGI can be included in QoE measurement configuration for multicast service or broadcast service to identify the MSB session. As the data size of TMGI is large, the TMGI index may be used to identify the MBS session. If the solution 1 is adopted, the TMGI can be used to associate the QoE measurement reports for broadcast service in RRC_CONNECTED state with the QoE measurement reports for broadcast in RRC_IDLE or RRC_INACTIVE state. So it is proposed that:</w:t>
      </w:r>
    </w:p>
    <w:p w:rsidR="00A26E8D" w:rsidRPr="00A26E8D" w:rsidRDefault="00A26E8D" w:rsidP="00A26E8D">
      <w:pPr>
        <w:widowControl/>
        <w:overflowPunct w:val="0"/>
        <w:autoSpaceDE w:val="0"/>
        <w:autoSpaceDN w:val="0"/>
        <w:adjustRightInd w:val="0"/>
        <w:spacing w:after="120" w:line="288" w:lineRule="auto"/>
        <w:textAlignment w:val="baseline"/>
        <w:rPr>
          <w:rFonts w:ascii="Times New Roman" w:eastAsia="等线" w:hAnsi="Times New Roman" w:cs="Times New Roman"/>
          <w:b/>
          <w:kern w:val="0"/>
          <w:sz w:val="22"/>
          <w:lang w:val="en-GB"/>
        </w:rPr>
      </w:pPr>
      <w:r w:rsidRPr="00A26E8D">
        <w:rPr>
          <w:rFonts w:ascii="Times New Roman" w:eastAsia="等线" w:hAnsi="Times New Roman" w:cs="Times New Roman" w:hint="eastAsia"/>
          <w:b/>
          <w:kern w:val="0"/>
          <w:sz w:val="22"/>
          <w:lang w:val="en-GB"/>
        </w:rPr>
        <w:t xml:space="preserve">Proposal 3: It is beneficial to introduce the TMGI or TMGI index in QoE measurement configuration for </w:t>
      </w:r>
      <w:r>
        <w:rPr>
          <w:rFonts w:ascii="Times New Roman" w:eastAsia="等线" w:hAnsi="Times New Roman" w:cs="Times New Roman" w:hint="eastAsia"/>
          <w:b/>
          <w:kern w:val="0"/>
          <w:sz w:val="22"/>
          <w:lang w:val="en-GB"/>
        </w:rPr>
        <w:t xml:space="preserve">MBS </w:t>
      </w:r>
      <w:r w:rsidRPr="00A26E8D">
        <w:rPr>
          <w:rFonts w:ascii="Times New Roman" w:eastAsia="等线" w:hAnsi="Times New Roman" w:cs="Times New Roman" w:hint="eastAsia"/>
          <w:b/>
          <w:kern w:val="0"/>
          <w:sz w:val="22"/>
          <w:lang w:val="en-GB"/>
        </w:rPr>
        <w:t>broadcast service.</w:t>
      </w:r>
      <w:r w:rsidRPr="00A26E8D">
        <w:rPr>
          <w:rFonts w:ascii="Arial" w:eastAsia="等线" w:hAnsi="Arial" w:cs="Times New Roman" w:hint="eastAsia"/>
          <w:b/>
          <w:kern w:val="0"/>
          <w:sz w:val="22"/>
          <w:lang w:val="en-GB"/>
        </w:rPr>
        <w:t xml:space="preserve"> </w:t>
      </w:r>
    </w:p>
    <w:p w:rsidR="00A26E8D" w:rsidRPr="00A26E8D" w:rsidRDefault="00A26E8D" w:rsidP="00A26E8D">
      <w:pPr>
        <w:widowControl/>
        <w:overflowPunct w:val="0"/>
        <w:autoSpaceDE w:val="0"/>
        <w:autoSpaceDN w:val="0"/>
        <w:adjustRightInd w:val="0"/>
        <w:spacing w:after="120"/>
        <w:textAlignment w:val="baseline"/>
        <w:rPr>
          <w:rFonts w:ascii="Arial" w:eastAsia="等线" w:hAnsi="Arial" w:cs="Times New Roman"/>
          <w:kern w:val="0"/>
          <w:sz w:val="20"/>
          <w:szCs w:val="20"/>
          <w:lang w:val="en-GB"/>
        </w:rPr>
      </w:pPr>
    </w:p>
    <w:p w:rsidR="00A26E8D" w:rsidRPr="00A26E8D" w:rsidRDefault="00A26E8D" w:rsidP="00A26E8D">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等线" w:hAnsi="Arial" w:cs="Times New Roman"/>
          <w:kern w:val="0"/>
          <w:sz w:val="36"/>
          <w:szCs w:val="20"/>
          <w:lang w:val="en-GB" w:eastAsia="ja-JP"/>
        </w:rPr>
      </w:pPr>
      <w:bookmarkStart w:id="2" w:name="_Ref189046994"/>
      <w:r w:rsidRPr="00A26E8D">
        <w:rPr>
          <w:rFonts w:ascii="Arial" w:eastAsia="等线" w:hAnsi="Arial" w:cs="Times New Roman"/>
          <w:kern w:val="0"/>
          <w:sz w:val="36"/>
          <w:szCs w:val="20"/>
          <w:lang w:val="en-GB" w:eastAsia="ja-JP"/>
        </w:rPr>
        <w:t>3 Conclusions</w:t>
      </w:r>
    </w:p>
    <w:p w:rsidR="00A26E8D" w:rsidRPr="00A26E8D" w:rsidRDefault="00A26E8D" w:rsidP="00A26E8D">
      <w:pPr>
        <w:widowControl/>
        <w:overflowPunct w:val="0"/>
        <w:autoSpaceDE w:val="0"/>
        <w:autoSpaceDN w:val="0"/>
        <w:adjustRightInd w:val="0"/>
        <w:spacing w:after="120" w:line="288" w:lineRule="auto"/>
        <w:textAlignment w:val="baseline"/>
        <w:rPr>
          <w:rFonts w:ascii="Times New Roman" w:eastAsia="等线" w:hAnsi="Times New Roman" w:cs="Times New Roman"/>
          <w:kern w:val="0"/>
          <w:sz w:val="22"/>
          <w:lang w:val="en-GB"/>
        </w:rPr>
      </w:pPr>
      <w:r w:rsidRPr="00A26E8D">
        <w:rPr>
          <w:rFonts w:ascii="Times New Roman" w:eastAsia="等线" w:hAnsi="Times New Roman" w:cs="Times New Roman"/>
          <w:kern w:val="0"/>
          <w:sz w:val="22"/>
          <w:lang w:val="en-GB"/>
        </w:rPr>
        <w:t>According to the above discussion, the following observations are made:</w:t>
      </w:r>
    </w:p>
    <w:p w:rsidR="00A26E8D" w:rsidRPr="00A26E8D" w:rsidRDefault="00A26E8D" w:rsidP="00A26E8D">
      <w:pPr>
        <w:widowControl/>
        <w:overflowPunct w:val="0"/>
        <w:autoSpaceDE w:val="0"/>
        <w:autoSpaceDN w:val="0"/>
        <w:adjustRightInd w:val="0"/>
        <w:spacing w:after="120" w:line="288" w:lineRule="auto"/>
        <w:textAlignment w:val="baseline"/>
        <w:rPr>
          <w:rFonts w:ascii="Times New Roman" w:eastAsia="等线" w:hAnsi="Times New Roman" w:cs="Times New Roman"/>
          <w:b/>
          <w:kern w:val="0"/>
          <w:sz w:val="22"/>
          <w:lang w:val="en-GB"/>
        </w:rPr>
      </w:pPr>
      <w:r w:rsidRPr="00A26E8D">
        <w:rPr>
          <w:rFonts w:ascii="Times New Roman" w:eastAsia="等线" w:hAnsi="Times New Roman" w:cs="Times New Roman" w:hint="eastAsia"/>
          <w:b/>
          <w:kern w:val="0"/>
          <w:sz w:val="22"/>
          <w:lang w:val="en-GB"/>
        </w:rPr>
        <w:t>Observation 1: The QoE measurement for MBS multicast service can reuse the current mechanism of QoE measurement.</w:t>
      </w:r>
    </w:p>
    <w:p w:rsidR="00A26E8D" w:rsidRPr="00A26E8D" w:rsidRDefault="00A26E8D" w:rsidP="00A26E8D">
      <w:pPr>
        <w:widowControl/>
        <w:spacing w:line="288" w:lineRule="auto"/>
        <w:rPr>
          <w:rFonts w:ascii="Times New Roman" w:eastAsia="等线" w:hAnsi="Times New Roman" w:cs="Times New Roman"/>
          <w:b/>
          <w:kern w:val="0"/>
          <w:sz w:val="22"/>
          <w:lang w:val="en-GB"/>
        </w:rPr>
      </w:pPr>
      <w:r w:rsidRPr="00A26E8D">
        <w:rPr>
          <w:rFonts w:ascii="Times New Roman" w:eastAsia="等线" w:hAnsi="Times New Roman" w:cs="Times New Roman" w:hint="eastAsia"/>
          <w:b/>
          <w:kern w:val="0"/>
          <w:sz w:val="22"/>
          <w:lang w:val="sv-SE"/>
        </w:rPr>
        <w:t xml:space="preserve">Observation 2: The current mechanism of QoE </w:t>
      </w:r>
      <w:r w:rsidRPr="00A26E8D">
        <w:rPr>
          <w:rFonts w:ascii="Times New Roman" w:eastAsia="等线" w:hAnsi="Times New Roman" w:cs="Times New Roman"/>
          <w:b/>
          <w:kern w:val="0"/>
          <w:sz w:val="22"/>
          <w:lang w:val="sv-SE"/>
        </w:rPr>
        <w:t>measurement</w:t>
      </w:r>
      <w:r w:rsidRPr="00A26E8D">
        <w:rPr>
          <w:rFonts w:ascii="Times New Roman" w:eastAsia="等线" w:hAnsi="Times New Roman" w:cs="Times New Roman" w:hint="eastAsia"/>
          <w:b/>
          <w:kern w:val="0"/>
          <w:sz w:val="22"/>
          <w:lang w:val="sv-SE"/>
        </w:rPr>
        <w:t xml:space="preserve"> is not applicable to MBS broadcast service.</w:t>
      </w:r>
    </w:p>
    <w:p w:rsidR="00A26E8D" w:rsidRPr="00A26E8D" w:rsidRDefault="00A26E8D" w:rsidP="00A26E8D">
      <w:pPr>
        <w:widowControl/>
        <w:spacing w:line="288" w:lineRule="auto"/>
        <w:jc w:val="left"/>
        <w:rPr>
          <w:rFonts w:ascii="Times New Roman" w:eastAsia="等线" w:hAnsi="Times New Roman" w:cs="Times New Roman"/>
          <w:b/>
          <w:kern w:val="0"/>
          <w:sz w:val="22"/>
          <w:lang w:val="sv-SE"/>
        </w:rPr>
      </w:pPr>
      <w:r w:rsidRPr="00A26E8D">
        <w:rPr>
          <w:rFonts w:ascii="Times New Roman" w:eastAsia="等线" w:hAnsi="Times New Roman" w:cs="Times New Roman" w:hint="eastAsia"/>
          <w:b/>
          <w:kern w:val="0"/>
          <w:sz w:val="22"/>
          <w:lang w:val="sv-SE"/>
        </w:rPr>
        <w:t>Observation 3: The solution 1 has the possibility that the change of UE</w:t>
      </w:r>
      <w:r w:rsidRPr="00A26E8D">
        <w:rPr>
          <w:rFonts w:ascii="Times New Roman" w:eastAsia="等线" w:hAnsi="Times New Roman" w:cs="Times New Roman"/>
          <w:b/>
          <w:kern w:val="0"/>
          <w:sz w:val="22"/>
          <w:lang w:val="sv-SE"/>
        </w:rPr>
        <w:t>’</w:t>
      </w:r>
      <w:r w:rsidRPr="00A26E8D">
        <w:rPr>
          <w:rFonts w:ascii="Times New Roman" w:eastAsia="等线" w:hAnsi="Times New Roman" w:cs="Times New Roman" w:hint="eastAsia"/>
          <w:b/>
          <w:kern w:val="0"/>
          <w:sz w:val="22"/>
          <w:lang w:val="sv-SE"/>
        </w:rPr>
        <w:t>s state may interrupt the QoE measurement for broadcast service.</w:t>
      </w:r>
    </w:p>
    <w:p w:rsidR="00A26E8D" w:rsidRPr="00A26E8D" w:rsidRDefault="00A26E8D" w:rsidP="00A26E8D">
      <w:pPr>
        <w:widowControl/>
        <w:spacing w:line="288" w:lineRule="auto"/>
        <w:jc w:val="left"/>
        <w:rPr>
          <w:rFonts w:ascii="Times New Roman" w:eastAsia="等线" w:hAnsi="Times New Roman" w:cs="Times New Roman"/>
          <w:b/>
          <w:kern w:val="0"/>
          <w:sz w:val="22"/>
          <w:lang w:val="en-GB"/>
        </w:rPr>
      </w:pPr>
      <w:r w:rsidRPr="00A26E8D">
        <w:rPr>
          <w:rFonts w:ascii="Times New Roman" w:eastAsia="等线" w:hAnsi="Times New Roman" w:cs="Times New Roman" w:hint="eastAsia"/>
          <w:b/>
          <w:kern w:val="0"/>
          <w:sz w:val="22"/>
          <w:lang w:val="sv-SE"/>
        </w:rPr>
        <w:t>Observation 4: The solution 2 can be better aligned with the characteristic of broadcast service but may have more impact on specification.</w:t>
      </w:r>
    </w:p>
    <w:p w:rsidR="00A26E8D" w:rsidRPr="00A26E8D" w:rsidRDefault="00A26E8D" w:rsidP="00A26E8D">
      <w:pPr>
        <w:widowControl/>
        <w:overflowPunct w:val="0"/>
        <w:autoSpaceDE w:val="0"/>
        <w:autoSpaceDN w:val="0"/>
        <w:adjustRightInd w:val="0"/>
        <w:spacing w:after="120" w:line="288" w:lineRule="auto"/>
        <w:textAlignment w:val="baseline"/>
        <w:rPr>
          <w:rFonts w:ascii="Times New Roman" w:eastAsia="等线" w:hAnsi="Times New Roman" w:cs="Times New Roman"/>
          <w:kern w:val="0"/>
          <w:sz w:val="22"/>
          <w:lang w:val="en-GB"/>
        </w:rPr>
      </w:pPr>
      <w:r w:rsidRPr="00A26E8D">
        <w:rPr>
          <w:rFonts w:ascii="Times New Roman" w:eastAsia="等线" w:hAnsi="Times New Roman" w:cs="Times New Roman"/>
          <w:kern w:val="0"/>
          <w:sz w:val="22"/>
          <w:lang w:val="en-GB"/>
        </w:rPr>
        <w:t>Also, the following proposals are formulated:</w:t>
      </w:r>
    </w:p>
    <w:p w:rsidR="00A26E8D" w:rsidRPr="00A26E8D" w:rsidRDefault="00A26E8D" w:rsidP="00A26E8D">
      <w:pPr>
        <w:widowControl/>
        <w:overflowPunct w:val="0"/>
        <w:autoSpaceDE w:val="0"/>
        <w:autoSpaceDN w:val="0"/>
        <w:adjustRightInd w:val="0"/>
        <w:spacing w:after="120" w:line="288" w:lineRule="auto"/>
        <w:textAlignment w:val="baseline"/>
        <w:rPr>
          <w:rFonts w:ascii="Times New Roman" w:eastAsia="等线" w:hAnsi="Times New Roman" w:cs="Times New Roman"/>
          <w:b/>
          <w:kern w:val="0"/>
          <w:sz w:val="22"/>
          <w:lang w:val="en-GB"/>
        </w:rPr>
      </w:pPr>
      <w:r w:rsidRPr="00A26E8D">
        <w:rPr>
          <w:rFonts w:ascii="Times New Roman" w:eastAsia="等线" w:hAnsi="Times New Roman" w:cs="Times New Roman" w:hint="eastAsia"/>
          <w:b/>
          <w:kern w:val="0"/>
          <w:sz w:val="22"/>
          <w:lang w:val="en-GB"/>
        </w:rPr>
        <w:t>Proposal 1: RAN2 discuss</w:t>
      </w:r>
      <w:r w:rsidRPr="00A26E8D">
        <w:rPr>
          <w:rFonts w:ascii="Times New Roman" w:eastAsia="等线" w:hAnsi="Times New Roman" w:cs="Times New Roman"/>
          <w:b/>
          <w:kern w:val="0"/>
          <w:sz w:val="22"/>
          <w:lang w:val="en-GB"/>
        </w:rPr>
        <w:t>es</w:t>
      </w:r>
      <w:r w:rsidRPr="00A26E8D">
        <w:rPr>
          <w:rFonts w:ascii="Times New Roman" w:eastAsia="等线" w:hAnsi="Times New Roman" w:cs="Times New Roman" w:hint="eastAsia"/>
          <w:b/>
          <w:kern w:val="0"/>
          <w:sz w:val="22"/>
          <w:lang w:val="en-GB"/>
        </w:rPr>
        <w:t xml:space="preserve"> these two solutions to support QoE measurement for broadcast service.</w:t>
      </w:r>
    </w:p>
    <w:p w:rsidR="00A26E8D" w:rsidRPr="00A26E8D" w:rsidRDefault="00A26E8D" w:rsidP="00A26E8D">
      <w:pPr>
        <w:widowControl/>
        <w:overflowPunct w:val="0"/>
        <w:autoSpaceDE w:val="0"/>
        <w:autoSpaceDN w:val="0"/>
        <w:adjustRightInd w:val="0"/>
        <w:spacing w:after="120" w:line="288" w:lineRule="auto"/>
        <w:textAlignment w:val="baseline"/>
        <w:rPr>
          <w:rFonts w:ascii="Times New Roman" w:eastAsia="等线" w:hAnsi="Times New Roman" w:cs="Times New Roman"/>
          <w:b/>
          <w:kern w:val="0"/>
          <w:sz w:val="22"/>
          <w:lang w:val="en-GB"/>
        </w:rPr>
      </w:pPr>
      <w:r w:rsidRPr="00A26E8D">
        <w:rPr>
          <w:rFonts w:ascii="Times New Roman" w:eastAsia="等线" w:hAnsi="Times New Roman" w:cs="Times New Roman" w:hint="eastAsia"/>
          <w:b/>
          <w:kern w:val="0"/>
          <w:sz w:val="22"/>
          <w:lang w:val="en-GB"/>
        </w:rPr>
        <w:tab/>
        <w:t>Solution 1: For UEs in RRC_IDLE or RRC_INATIVE states receiving broadcast service, define the logged QoE measurement to support QoE measurement for broadcast service.</w:t>
      </w:r>
    </w:p>
    <w:p w:rsidR="00A26E8D" w:rsidRPr="00A26E8D" w:rsidRDefault="00A26E8D" w:rsidP="00A26E8D">
      <w:pPr>
        <w:widowControl/>
        <w:overflowPunct w:val="0"/>
        <w:autoSpaceDE w:val="0"/>
        <w:autoSpaceDN w:val="0"/>
        <w:adjustRightInd w:val="0"/>
        <w:spacing w:after="120" w:line="288" w:lineRule="auto"/>
        <w:jc w:val="left"/>
        <w:textAlignment w:val="baseline"/>
        <w:rPr>
          <w:rFonts w:ascii="Times New Roman" w:eastAsia="等线" w:hAnsi="Times New Roman" w:cs="Times New Roman"/>
          <w:b/>
          <w:kern w:val="0"/>
          <w:sz w:val="22"/>
          <w:lang w:val="en-GB"/>
        </w:rPr>
      </w:pPr>
      <w:r w:rsidRPr="00A26E8D">
        <w:rPr>
          <w:rFonts w:ascii="Times New Roman" w:eastAsia="等线" w:hAnsi="Times New Roman" w:cs="Times New Roman" w:hint="eastAsia"/>
          <w:b/>
          <w:kern w:val="0"/>
          <w:sz w:val="22"/>
          <w:lang w:val="en-GB"/>
        </w:rPr>
        <w:lastRenderedPageBreak/>
        <w:tab/>
        <w:t xml:space="preserve">Solution 2: For UE in any states receiving broadcast service, define a Broadcast QoE measurement to support QoE measurement for broadcast service. </w:t>
      </w:r>
    </w:p>
    <w:p w:rsidR="00A26E8D" w:rsidRPr="00A26E8D" w:rsidRDefault="00A26E8D" w:rsidP="00A26E8D">
      <w:pPr>
        <w:widowControl/>
        <w:overflowPunct w:val="0"/>
        <w:autoSpaceDE w:val="0"/>
        <w:autoSpaceDN w:val="0"/>
        <w:adjustRightInd w:val="0"/>
        <w:spacing w:after="120" w:line="288" w:lineRule="auto"/>
        <w:textAlignment w:val="baseline"/>
        <w:rPr>
          <w:rFonts w:ascii="Times New Roman" w:eastAsia="等线" w:hAnsi="Times New Roman" w:cs="Times New Roman"/>
          <w:b/>
          <w:kern w:val="0"/>
          <w:sz w:val="22"/>
          <w:lang w:val="en-GB"/>
        </w:rPr>
      </w:pPr>
      <w:r w:rsidRPr="00A26E8D">
        <w:rPr>
          <w:rFonts w:ascii="Times New Roman" w:eastAsia="等线" w:hAnsi="Times New Roman" w:cs="Times New Roman" w:hint="eastAsia"/>
          <w:b/>
          <w:kern w:val="0"/>
          <w:sz w:val="22"/>
          <w:lang w:val="en-GB"/>
        </w:rPr>
        <w:t>Proposal 2: The service type in QoE measurement configuration for MBS service should be divided into multicast service and broadcast service.</w:t>
      </w:r>
    </w:p>
    <w:p w:rsidR="00A26E8D" w:rsidRPr="00A26E8D" w:rsidRDefault="00A26E8D" w:rsidP="00A26E8D">
      <w:pPr>
        <w:widowControl/>
        <w:overflowPunct w:val="0"/>
        <w:autoSpaceDE w:val="0"/>
        <w:autoSpaceDN w:val="0"/>
        <w:adjustRightInd w:val="0"/>
        <w:spacing w:after="120" w:line="288" w:lineRule="auto"/>
        <w:textAlignment w:val="baseline"/>
        <w:rPr>
          <w:rFonts w:ascii="Times New Roman" w:eastAsia="等线" w:hAnsi="Times New Roman" w:cs="Times New Roman"/>
          <w:b/>
          <w:kern w:val="0"/>
          <w:sz w:val="22"/>
          <w:lang w:val="en-GB"/>
        </w:rPr>
      </w:pPr>
      <w:r w:rsidRPr="00A26E8D">
        <w:rPr>
          <w:rFonts w:ascii="Times New Roman" w:eastAsia="等线" w:hAnsi="Times New Roman" w:cs="Times New Roman" w:hint="eastAsia"/>
          <w:b/>
          <w:kern w:val="0"/>
          <w:sz w:val="22"/>
          <w:lang w:val="en-GB"/>
        </w:rPr>
        <w:t xml:space="preserve">Proposal 3: It is beneficial to introduce the TMGI or TMGI index in QoE measurement configuration for </w:t>
      </w:r>
      <w:r>
        <w:rPr>
          <w:rFonts w:ascii="Times New Roman" w:eastAsia="等线" w:hAnsi="Times New Roman" w:cs="Times New Roman" w:hint="eastAsia"/>
          <w:b/>
          <w:kern w:val="0"/>
          <w:sz w:val="22"/>
          <w:lang w:val="en-GB"/>
        </w:rPr>
        <w:t xml:space="preserve">MBS </w:t>
      </w:r>
      <w:r w:rsidRPr="00A26E8D">
        <w:rPr>
          <w:rFonts w:ascii="Times New Roman" w:eastAsia="等线" w:hAnsi="Times New Roman" w:cs="Times New Roman" w:hint="eastAsia"/>
          <w:b/>
          <w:kern w:val="0"/>
          <w:sz w:val="22"/>
          <w:lang w:val="en-GB"/>
        </w:rPr>
        <w:t>broadcast service.</w:t>
      </w:r>
      <w:r w:rsidRPr="00A26E8D">
        <w:rPr>
          <w:rFonts w:ascii="Arial" w:eastAsia="等线" w:hAnsi="Arial" w:cs="Times New Roman" w:hint="eastAsia"/>
          <w:b/>
          <w:kern w:val="0"/>
          <w:sz w:val="22"/>
          <w:lang w:val="en-GB"/>
        </w:rPr>
        <w:t xml:space="preserve"> </w:t>
      </w:r>
    </w:p>
    <w:p w:rsidR="00A26E8D" w:rsidRPr="00A26E8D" w:rsidRDefault="00A26E8D" w:rsidP="00A26E8D">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等线" w:hAnsi="Arial" w:cs="Times New Roman"/>
          <w:kern w:val="0"/>
          <w:sz w:val="36"/>
          <w:szCs w:val="20"/>
          <w:lang w:val="en-GB" w:eastAsia="ja-JP"/>
        </w:rPr>
      </w:pPr>
      <w:r w:rsidRPr="00A26E8D">
        <w:rPr>
          <w:rFonts w:ascii="Arial" w:eastAsia="等线" w:hAnsi="Arial" w:cs="Times New Roman"/>
          <w:kern w:val="0"/>
          <w:sz w:val="36"/>
          <w:szCs w:val="20"/>
          <w:lang w:val="en-GB" w:eastAsia="ja-JP"/>
        </w:rPr>
        <w:t>4 References</w:t>
      </w:r>
    </w:p>
    <w:p w:rsidR="00A26E8D" w:rsidRPr="00A26E8D" w:rsidRDefault="00A26E8D" w:rsidP="00A26E8D">
      <w:pPr>
        <w:widowControl/>
        <w:numPr>
          <w:ilvl w:val="0"/>
          <w:numId w:val="1"/>
        </w:numPr>
        <w:spacing w:after="120" w:line="288" w:lineRule="auto"/>
        <w:jc w:val="left"/>
        <w:rPr>
          <w:rFonts w:ascii="Times New Roman" w:eastAsia="等线" w:hAnsi="Times New Roman" w:cs="Times New Roman"/>
          <w:noProof/>
          <w:kern w:val="0"/>
          <w:sz w:val="22"/>
          <w:lang w:val="en-GB"/>
        </w:rPr>
      </w:pPr>
      <w:bookmarkStart w:id="3" w:name="_Ref101775077"/>
      <w:bookmarkEnd w:id="2"/>
      <w:r w:rsidRPr="00A26E8D">
        <w:rPr>
          <w:rFonts w:ascii="Times New Roman" w:eastAsia="等线" w:hAnsi="Times New Roman" w:cs="Times New Roman"/>
          <w:noProof/>
          <w:kern w:val="0"/>
          <w:sz w:val="22"/>
          <w:lang w:val="en-GB"/>
        </w:rPr>
        <w:t>RP-221803</w:t>
      </w:r>
      <w:r w:rsidRPr="00A26E8D">
        <w:rPr>
          <w:rFonts w:ascii="Times New Roman" w:eastAsia="等线" w:hAnsi="Times New Roman" w:cs="Times New Roman" w:hint="eastAsia"/>
          <w:noProof/>
          <w:kern w:val="0"/>
          <w:sz w:val="22"/>
          <w:lang w:val="en-GB"/>
        </w:rPr>
        <w:t xml:space="preserve">  </w:t>
      </w:r>
      <w:r w:rsidRPr="00A26E8D">
        <w:rPr>
          <w:rFonts w:ascii="Times New Roman" w:eastAsia="等线" w:hAnsi="Times New Roman" w:cs="Times New Roman"/>
          <w:noProof/>
          <w:kern w:val="0"/>
          <w:sz w:val="22"/>
          <w:lang w:val="en-GB"/>
        </w:rPr>
        <w:t>WID update for Enhancement on NR QoE</w:t>
      </w:r>
      <w:bookmarkEnd w:id="3"/>
    </w:p>
    <w:p w:rsidR="00321140" w:rsidRDefault="006B47B2"/>
    <w:sectPr w:rsidR="00321140" w:rsidSect="00AD6457">
      <w:footnotePr>
        <w:numRestart w:val="eachSect"/>
      </w:footnotePr>
      <w:pgSz w:w="11907" w:h="16840" w:code="9"/>
      <w:pgMar w:top="1418" w:right="1134" w:bottom="1134" w:left="1134" w:header="680" w:footer="567"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B47B2" w:rsidRDefault="006B47B2" w:rsidP="00A26E8D">
      <w:r>
        <w:separator/>
      </w:r>
    </w:p>
  </w:endnote>
  <w:endnote w:type="continuationSeparator" w:id="0">
    <w:p w:rsidR="006B47B2" w:rsidRDefault="006B47B2" w:rsidP="00A26E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B47B2" w:rsidRDefault="006B47B2" w:rsidP="00A26E8D">
      <w:r>
        <w:separator/>
      </w:r>
    </w:p>
  </w:footnote>
  <w:footnote w:type="continuationSeparator" w:id="0">
    <w:p w:rsidR="006B47B2" w:rsidRDefault="006B47B2" w:rsidP="00A26E8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66F2AD1"/>
    <w:multiLevelType w:val="hybridMultilevel"/>
    <w:tmpl w:val="ABA2F458"/>
    <w:lvl w:ilvl="0" w:tplc="D4D6AFB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1324A"/>
    <w:rsid w:val="0001324A"/>
    <w:rsid w:val="000D29E0"/>
    <w:rsid w:val="002C216B"/>
    <w:rsid w:val="00326BC6"/>
    <w:rsid w:val="003C27E9"/>
    <w:rsid w:val="00451BB9"/>
    <w:rsid w:val="005D7BA2"/>
    <w:rsid w:val="00696C7E"/>
    <w:rsid w:val="006A28BD"/>
    <w:rsid w:val="006B47B2"/>
    <w:rsid w:val="00875705"/>
    <w:rsid w:val="009C1598"/>
    <w:rsid w:val="00A26E8D"/>
    <w:rsid w:val="00A74A49"/>
    <w:rsid w:val="00B95038"/>
    <w:rsid w:val="00EF0D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26E8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26E8D"/>
    <w:rPr>
      <w:sz w:val="18"/>
      <w:szCs w:val="18"/>
    </w:rPr>
  </w:style>
  <w:style w:type="paragraph" w:styleId="a4">
    <w:name w:val="footer"/>
    <w:basedOn w:val="a"/>
    <w:link w:val="Char0"/>
    <w:uiPriority w:val="99"/>
    <w:unhideWhenUsed/>
    <w:rsid w:val="00A26E8D"/>
    <w:pPr>
      <w:tabs>
        <w:tab w:val="center" w:pos="4153"/>
        <w:tab w:val="right" w:pos="8306"/>
      </w:tabs>
      <w:snapToGrid w:val="0"/>
      <w:jc w:val="left"/>
    </w:pPr>
    <w:rPr>
      <w:sz w:val="18"/>
      <w:szCs w:val="18"/>
    </w:rPr>
  </w:style>
  <w:style w:type="character" w:customStyle="1" w:styleId="Char0">
    <w:name w:val="页脚 Char"/>
    <w:basedOn w:val="a0"/>
    <w:link w:val="a4"/>
    <w:uiPriority w:val="99"/>
    <w:rsid w:val="00A26E8D"/>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26E8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26E8D"/>
    <w:rPr>
      <w:sz w:val="18"/>
      <w:szCs w:val="18"/>
    </w:rPr>
  </w:style>
  <w:style w:type="paragraph" w:styleId="a4">
    <w:name w:val="footer"/>
    <w:basedOn w:val="a"/>
    <w:link w:val="Char0"/>
    <w:uiPriority w:val="99"/>
    <w:unhideWhenUsed/>
    <w:rsid w:val="00A26E8D"/>
    <w:pPr>
      <w:tabs>
        <w:tab w:val="center" w:pos="4153"/>
        <w:tab w:val="right" w:pos="8306"/>
      </w:tabs>
      <w:snapToGrid w:val="0"/>
      <w:jc w:val="left"/>
    </w:pPr>
    <w:rPr>
      <w:sz w:val="18"/>
      <w:szCs w:val="18"/>
    </w:rPr>
  </w:style>
  <w:style w:type="character" w:customStyle="1" w:styleId="Char0">
    <w:name w:val="页脚 Char"/>
    <w:basedOn w:val="a0"/>
    <w:link w:val="a4"/>
    <w:uiPriority w:val="99"/>
    <w:rsid w:val="00A26E8D"/>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5</Pages>
  <Words>1741</Words>
  <Characters>9925</Characters>
  <Application>Microsoft Office Word</Application>
  <DocSecurity>0</DocSecurity>
  <Lines>82</Lines>
  <Paragraphs>23</Paragraphs>
  <ScaleCrop>false</ScaleCrop>
  <Company/>
  <LinksUpToDate>false</LinksUpToDate>
  <CharactersWithSpaces>11643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CATT</dc:creator>
  <cp:keywords/>
  <dc:description/>
  <cp:lastModifiedBy>CATT</cp:lastModifiedBy>
  <cp:revision>3</cp:revision>
  <dcterms:created xsi:type="dcterms:W3CDTF">2022-08-10T05:56:00Z</dcterms:created>
  <dcterms:modified xsi:type="dcterms:W3CDTF">2022-08-10T06:08:00Z</dcterms:modified>
</cp:coreProperties>
</file>